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8" w:rsidRDefault="00196E1A" w:rsidP="007E6851">
      <w:pPr>
        <w:rPr>
          <w:rFonts w:ascii="Franklin Gothic Demi" w:hAnsi="Franklin Gothic Demi"/>
          <w:color w:val="FFFFFF"/>
          <w:kern w:val="28"/>
          <w:sz w:val="72"/>
          <w:szCs w:val="72"/>
        </w:rPr>
      </w:pPr>
      <w:r>
        <w:rPr>
          <w:rFonts w:ascii="Arial Black" w:hAnsi="Arial Black"/>
          <w:b/>
          <w:noProof/>
          <w:color w:val="006666"/>
          <w:sz w:val="29"/>
          <w:szCs w:val="29"/>
        </w:rPr>
        <w:pict>
          <v:shape id="_x0000_s1053" type="#_x0000_t75" style="position:absolute;margin-left:2.6pt;margin-top:-32pt;width:114.65pt;height:83.25pt;z-index:251713536;mso-position-horizontal-relative:margin;mso-position-vertical-relative:margin" o:preferrelative="f">
            <v:imagedata r:id="rId10" o:title=""/>
            <o:lock v:ext="edit" aspectratio="f"/>
            <w10:wrap anchorx="margin" anchory="margin"/>
          </v:shape>
          <o:OLEObject Type="Embed" ProgID="Word.Picture.8" ShapeID="_x0000_s1053" DrawAspect="Content" ObjectID="_1491284556" r:id="rId11"/>
        </w:pict>
      </w:r>
      <w:r w:rsidR="00385D68">
        <w:rPr>
          <w:rFonts w:ascii="Franklin Gothic Demi" w:hAnsi="Franklin Gothic Demi"/>
          <w:color w:val="FFFFFF"/>
          <w:kern w:val="28"/>
          <w:sz w:val="72"/>
          <w:szCs w:val="72"/>
        </w:rPr>
        <w:t xml:space="preserve"> </w:t>
      </w:r>
    </w:p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196E1A" w:rsidP="007E6851">
          <w:r>
            <w:rPr>
              <w:noProof/>
              <w:sz w:val="32"/>
              <w:szCs w:val="32"/>
            </w:rPr>
            <w:pict>
              <v:rect id="_x0000_s1036" style="position:absolute;margin-left:140.45pt;margin-top:4.9pt;width:365.1pt;height:32.25pt;z-index:251677696;mso-position-horizontal-relative:text;mso-position-vertical-relative:text" stroked="f">
                <v:textbox style="mso-next-textbox:#_x0000_s1036">
                  <w:txbxContent>
                    <w:p w:rsidR="0053125E" w:rsidRPr="00362548" w:rsidRDefault="0053125E">
                      <w:pPr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66"/>
                          <w:sz w:val="29"/>
                          <w:szCs w:val="29"/>
                        </w:rPr>
                        <w:t xml:space="preserve"> </w:t>
                      </w:r>
                      <w:r w:rsidRPr="00362548"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  <w:t>POWIATOWY  URZĄD  PRACY  W  BYTOWIE</w:t>
                      </w:r>
                    </w:p>
                  </w:txbxContent>
                </v:textbox>
              </v:rect>
            </w:pict>
          </w:r>
          <w:r>
            <w:rPr>
              <w:b/>
              <w:noProof/>
              <w:sz w:val="72"/>
              <w:szCs w:val="72"/>
            </w:rPr>
            <w:pict>
              <v:group id="_x0000_s1026" style="position:absolute;margin-left:-48.3pt;margin-top:4.9pt;width:548.6pt;height:225pt;z-index:251675648;mso-position-horizontal-relative:text;mso-position-vertical-relative:text" coordorigin="11064,10528" coordsize="664,245">
                <v:rect id="_x0000_s1027" style="position:absolute;left:11064;top:10528;width:430;height:246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fill rotate="t" angle="-90" focus="10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28" style="position:absolute;left:11197;top:10578;width:531;height:147;visibility:visible;mso-wrap-edited:f;mso-wrap-distance-left:2.88pt;mso-wrap-distance-top:2.88pt;mso-wrap-distance-right:2.88pt;mso-wrap-distance-bottom:2.88pt;v-text-anchor:bottom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8" inset="2.88pt,2.88pt,2.88pt,2.88pt">
                    <w:txbxContent>
                      <w:p w:rsidR="0053125E" w:rsidRDefault="0053125E" w:rsidP="0012533A">
                        <w:pPr>
                          <w:pStyle w:val="Nagwek9"/>
                          <w:jc w:val="center"/>
                          <w:rPr>
                            <w:rFonts w:ascii="Tahoma" w:hAnsi="Tahom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</w:pPr>
                      </w:p>
                      <w:p w:rsidR="0053125E" w:rsidRPr="00D415B1" w:rsidRDefault="0053125E" w:rsidP="00362548">
                        <w:pPr>
                          <w:pStyle w:val="Nagwek9"/>
                          <w:jc w:val="center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Informacja  miesięczna</w:t>
                        </w:r>
                      </w:p>
                      <w:p w:rsidR="0053125E" w:rsidRPr="00D415B1" w:rsidRDefault="0053125E" w:rsidP="00362548">
                        <w:pPr>
                          <w:pStyle w:val="Nagwek9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o bezrobociu  rejestrowanym</w:t>
                        </w:r>
                      </w:p>
                      <w:p w:rsidR="0053125E" w:rsidRPr="00362548" w:rsidRDefault="0053125E" w:rsidP="00362548">
                        <w:pPr>
                          <w:pStyle w:val="Nagwek9"/>
                          <w:spacing w:line="360" w:lineRule="auto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aps/>
                            <w:imprint/>
                            <w:color w:val="EAF1DD" w:themeColor="accent3" w:themeTint="33"/>
                            <w:sz w:val="32"/>
                            <w:szCs w:val="32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</w:t>
                        </w: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w  powiecie  bytowskim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t xml:space="preserve">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br/>
                        </w:r>
                        <w:r w:rsidRPr="00CC1E49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                                      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marzec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201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>5</w:t>
                        </w:r>
                      </w:p>
                      <w:p w:rsidR="0053125E" w:rsidRDefault="0053125E" w:rsidP="0012533A">
                        <w:pPr>
                          <w:widowControl w:val="0"/>
                          <w:jc w:val="center"/>
                        </w:pPr>
                      </w:p>
                      <w:p w:rsidR="0053125E" w:rsidRDefault="0053125E" w:rsidP="00D44629"/>
                    </w:txbxContent>
                  </v:textbox>
                </v:rect>
                <v:rect id="_x0000_s1029" style="position:absolute;left:11241;top:10578;width:45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0" style="position:absolute;left:11241;top:10528;width:45;height:5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1" style="position:absolute;left:11197;top:10578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2" style="position:absolute;left:11153;top:10627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3" style="position:absolute;left:11197;top:10627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4" style="position:absolute;left:11153;top:10676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5" style="position:absolute;left:11108;top:10578;width:45;height:49;visibility:visible;mso-wrap-edited:f;mso-wrap-distance-left:2.88pt;mso-wrap-distance-top:2.88pt;mso-wrap-distance-right:2.88pt;mso-wrap-distance-bottom:2.88pt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</v:group>
            </w:pic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FA067E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margin">
                  <wp:posOffset>3613150</wp:posOffset>
                </wp:positionV>
                <wp:extent cx="5991225" cy="4010025"/>
                <wp:effectExtent l="57150" t="19050" r="561975" b="409575"/>
                <wp:wrapSquare wrapText="bothSides"/>
                <wp:docPr id="15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anchor>
            </w:drawing>
          </w:r>
        </w:p>
        <w:p w:rsidR="00FF2FE9" w:rsidRDefault="00196E1A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pict>
              <v:rect id="_x0000_s1037" style="position:absolute;left:0;text-align:left;margin-left:387.9pt;margin-top:688pt;width:188.55pt;height:46.95pt;flip:x;z-index:251686912;mso-wrap-distance-top:7.2pt;mso-wrap-distance-bottom:7.2pt;mso-position-horizontal-relative:page;mso-position-vertical-relative:margin" o:allowincell="f" fillcolor="#276b7d" strokecolor="#daeef3 [664]" strokeweight="5pt">
                <v:fill opacity="44564f" color2="fill darken(118)" rotate="t" method="linear sigma" focus="-50%" type="gradient"/>
                <v:shadow on="t" color="#5f497a [2407]" opacity=".5" offset="-15pt,0" offset2="-18pt,12pt"/>
                <v:textbox style="mso-next-textbox:#_x0000_s1037" inset="36pt,18pt,18pt,7.2pt">
                  <w:txbxContent>
                    <w:p w:rsidR="0053125E" w:rsidRPr="00362548" w:rsidRDefault="0053125E" w:rsidP="000955ED">
                      <w:pPr>
                        <w:jc w:val="right"/>
                        <w:outlineLvl w:val="0"/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2548"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Bytów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, kwiecień 2015</w:t>
                      </w:r>
                    </w:p>
                  </w:txbxContent>
                </v:textbox>
                <w10:wrap type="square" anchorx="page" anchory="margin"/>
              </v:rect>
            </w:pict>
          </w:r>
          <w:r w:rsidR="00FA067E">
            <w:rPr>
              <w:noProof/>
              <w:sz w:val="32"/>
              <w:szCs w:val="3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4774565</wp:posOffset>
                </wp:positionV>
                <wp:extent cx="971550" cy="1114425"/>
                <wp:effectExtent l="19050" t="0" r="0" b="0"/>
                <wp:wrapTopAndBottom/>
                <wp:docPr id="2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0;text-align:left;margin-left:-43.05pt;margin-top:345.2pt;width:548.6pt;height:.75pt;z-index:251687936;mso-position-horizontal-relative:text;mso-position-vertical-relative:text" o:connectortype="straight" strokecolor="#3d9fa1" strokeweight="3pt"/>
            </w:pict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067E" w:rsidRDefault="00FA067E" w:rsidP="002238BE">
      <w:pPr>
        <w:spacing w:before="3000"/>
        <w:jc w:val="center"/>
        <w:rPr>
          <w:b/>
          <w:noProof/>
          <w:sz w:val="16"/>
          <w:szCs w:val="16"/>
          <w:lang w:eastAsia="en-US"/>
        </w:rPr>
      </w:pPr>
    </w:p>
    <w:p w:rsidR="00A40077" w:rsidRPr="003F47BF" w:rsidRDefault="00A40077" w:rsidP="002238BE">
      <w:pPr>
        <w:spacing w:before="3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bezrobotnych w gminach powiatu b</w:t>
      </w:r>
      <w:r w:rsidRPr="003F47BF">
        <w:rPr>
          <w:b/>
          <w:sz w:val="24"/>
          <w:szCs w:val="24"/>
        </w:rPr>
        <w:t>ytowskiego</w:t>
      </w:r>
    </w:p>
    <w:p w:rsidR="00A40077" w:rsidRPr="002238BE" w:rsidRDefault="00A40077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</w:t>
      </w:r>
      <w:r w:rsidR="00B50343">
        <w:rPr>
          <w:b/>
          <w:sz w:val="24"/>
          <w:szCs w:val="24"/>
        </w:rPr>
        <w:t>oń</w:t>
      </w:r>
      <w:r w:rsidRPr="00C948F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Pr="00C948F0">
        <w:rPr>
          <w:b/>
          <w:sz w:val="24"/>
          <w:szCs w:val="24"/>
        </w:rPr>
        <w:t xml:space="preserve"> </w:t>
      </w:r>
      <w:r w:rsidR="00234D13">
        <w:rPr>
          <w:b/>
          <w:sz w:val="24"/>
          <w:szCs w:val="24"/>
        </w:rPr>
        <w:t>marca</w:t>
      </w:r>
      <w:r w:rsidR="00B50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1D771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 w:rsidRPr="00C948F0">
        <w:rPr>
          <w:b/>
          <w:sz w:val="24"/>
          <w:szCs w:val="24"/>
        </w:rPr>
        <w:t>oku</w:t>
      </w: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FF2FE9" w:rsidRDefault="00196E1A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  <w:r>
        <w:rPr>
          <w:noProof/>
        </w:rPr>
        <w:pict>
          <v:roundrect id="_x0000_s1045" style="position:absolute;margin-left:99.35pt;margin-top:308.1pt;width:38.25pt;height:22.5pt;z-index:251701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3125E" w:rsidRPr="00053509" w:rsidRDefault="0053125E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021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238.85pt;margin-top:207.6pt;width:32.25pt;height:19.5pt;z-index:251702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3125E" w:rsidRPr="000C2772" w:rsidRDefault="0053125E">
                  <w:pPr>
                    <w:rPr>
                      <w:color w:val="602E04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238.85pt;margin-top:334.95pt;width:32.25pt;height:21.75pt;z-index:2517053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3125E" w:rsidRPr="007E0B1D" w:rsidRDefault="0053125E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295</w:t>
                  </w:r>
                  <w:r>
                    <w:rPr>
                      <w:color w:val="984806" w:themeColor="accent6" w:themeShade="80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80.1pt;margin-top:227.1pt;width:37.5pt;height:19.5pt;z-index:2517073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3125E" w:rsidRPr="00053509" w:rsidRDefault="0053125E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15</w:t>
                  </w:r>
                  <w:r>
                    <w:rPr>
                      <w:color w:val="602E04"/>
                    </w:rPr>
                    <w:t>57</w:t>
                  </w:r>
                  <w:r>
                    <w:rPr>
                      <w:color w:val="984806" w:themeColor="accent6" w:themeShade="80"/>
                    </w:rPr>
                    <w:t>71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360.35pt;margin-top:193.2pt;width:33pt;height:19.5pt;z-index:251703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3125E" w:rsidRPr="00053509" w:rsidRDefault="0053125E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23</w:t>
                  </w:r>
                  <w:r>
                    <w:rPr>
                      <w:color w:val="602E04"/>
                    </w:rPr>
                    <w:t>0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328.1pt;margin-top:123.45pt;width:32.25pt;height:19.5pt;z-index:2517063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3125E" w:rsidRPr="000C2772" w:rsidRDefault="0053125E">
                  <w:pPr>
                    <w:rPr>
                      <w:color w:val="602E04"/>
                    </w:rPr>
                  </w:pPr>
                  <w:r w:rsidRPr="000C2772">
                    <w:rPr>
                      <w:color w:val="602E04"/>
                    </w:rPr>
                    <w:t>5</w:t>
                  </w:r>
                  <w:r>
                    <w:rPr>
                      <w:color w:val="602E04"/>
                    </w:rPr>
                    <w:t>14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24.35pt;margin-top:286.35pt;width:36pt;height:21.75pt;z-index:251704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3125E" w:rsidRPr="00053509" w:rsidRDefault="0053125E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41</w:t>
                  </w:r>
                  <w:r>
                    <w:rPr>
                      <w:color w:val="984806" w:themeColor="accent6" w:themeShade="80"/>
                    </w:rPr>
                    <w:t>305</w:t>
                  </w:r>
                  <w:r w:rsidRPr="00053509"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07.35pt;margin-top:274.35pt;width:31.5pt;height:19.5pt;z-index:2517084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3125E" w:rsidRPr="00053509" w:rsidRDefault="0053125E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54</w:t>
                  </w:r>
                  <w:r>
                    <w:rPr>
                      <w:color w:val="984806" w:themeColor="accent6" w:themeShade="80"/>
                    </w:rPr>
                    <w:t>300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24.1pt;margin-top:202.35pt;width:31.5pt;height:19.5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53125E" w:rsidRPr="00053509" w:rsidRDefault="0053125E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394</w:t>
                  </w:r>
                  <w:r>
                    <w:rPr>
                      <w:color w:val="984806" w:themeColor="accent6" w:themeShade="80"/>
                    </w:rPr>
                    <w:t>92</w:t>
                  </w:r>
                  <w:r w:rsidRPr="00053509">
                    <w:rPr>
                      <w:color w:val="984806" w:themeColor="accent6" w:themeShade="8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197.6pt;margin-top:163.35pt;width:34.5pt;height:21pt;z-index:2516981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53125E" w:rsidRPr="00053509" w:rsidRDefault="0053125E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3</w:t>
                  </w:r>
                  <w:r>
                    <w:rPr>
                      <w:color w:val="602E04"/>
                    </w:rPr>
                    <w:t>60</w:t>
                  </w:r>
                  <w:r>
                    <w:rPr>
                      <w:color w:val="984806" w:themeColor="accent6" w:themeShade="80"/>
                    </w:rPr>
                    <w:t>0</w:t>
                  </w:r>
                </w:p>
              </w:txbxContent>
            </v:textbox>
          </v:roundrect>
        </w:pict>
      </w:r>
      <w:bookmarkStart w:id="0" w:name="_MON_1402300370"/>
      <w:bookmarkEnd w:id="0"/>
      <w:r w:rsidR="00F806F2">
        <w:rPr>
          <w:noProof/>
        </w:rPr>
        <w:object w:dxaOrig="9909" w:dyaOrig="9135">
          <v:shape id="_x0000_i1025" type="#_x0000_t75" style="width:7in;height:474.75pt" o:ole="" fillcolor="window">
            <v:imagedata r:id="rId14" o:title=""/>
          </v:shape>
          <o:OLEObject Type="Embed" ProgID="Word.Picture.8" ShapeID="_x0000_i1025" DrawAspect="Content" ObjectID="_1491284553" r:id="rId15"/>
        </w:object>
      </w:r>
    </w:p>
    <w:tbl>
      <w:tblPr>
        <w:tblStyle w:val="Kolorowalistaakcent6"/>
        <w:tblW w:w="9436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214"/>
        <w:gridCol w:w="1276"/>
        <w:gridCol w:w="5590"/>
        <w:gridCol w:w="1356"/>
      </w:tblGrid>
      <w:tr w:rsidR="00037560" w:rsidRPr="00037560" w:rsidTr="00B7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gridSpan w:val="4"/>
            <w:vAlign w:val="center"/>
          </w:tcPr>
          <w:p w:rsidR="00037560" w:rsidRPr="00DA215A" w:rsidRDefault="00037560" w:rsidP="00BB613E">
            <w:pPr>
              <w:pStyle w:val="Nagwek1"/>
              <w:spacing w:before="120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DA215A">
              <w:rPr>
                <w:noProof/>
                <w:sz w:val="28"/>
                <w:szCs w:val="28"/>
                <w:lang w:eastAsia="en-US"/>
              </w:rPr>
              <w:lastRenderedPageBreak/>
              <w:t>Podstawowe miesięczne wskaźniki</w:t>
            </w:r>
          </w:p>
        </w:tc>
      </w:tr>
      <w:tr w:rsidR="00093950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  <w:vAlign w:val="center"/>
          </w:tcPr>
          <w:p w:rsidR="00093950" w:rsidRPr="00DA215A" w:rsidRDefault="00093950" w:rsidP="00DF49E0">
            <w:pPr>
              <w:pStyle w:val="Nagwek1"/>
              <w:spacing w:after="100" w:afterAutospacing="1"/>
              <w:ind w:left="-57" w:right="-57"/>
              <w:jc w:val="center"/>
              <w:outlineLvl w:val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Marzec </w:t>
            </w: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93950" w:rsidRPr="00DA215A" w:rsidRDefault="00093950" w:rsidP="00F70B7E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Luty 2015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093950" w:rsidRPr="00DA215A" w:rsidRDefault="00093950" w:rsidP="00275657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Stan w końcu miesiąca/w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okresie sprawozdawczym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  <w:vAlign w:val="center"/>
          </w:tcPr>
          <w:p w:rsidR="00093950" w:rsidRPr="00DA215A" w:rsidRDefault="00093950" w:rsidP="00DF49E0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Marzec 2015</w:t>
            </w:r>
          </w:p>
        </w:tc>
      </w:tr>
      <w:tr w:rsidR="00093950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7 287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6 308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zarejestrowani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 xml:space="preserve">6 </w:t>
            </w:r>
            <w:r w:rsidR="00F70B7E">
              <w:rPr>
                <w:noProof/>
                <w:color w:val="auto"/>
                <w:lang w:eastAsia="en-US"/>
              </w:rPr>
              <w:t>07</w:t>
            </w:r>
            <w:r>
              <w:rPr>
                <w:noProof/>
                <w:color w:val="auto"/>
                <w:lang w:eastAsia="en-US"/>
              </w:rPr>
              <w:t>8</w:t>
            </w:r>
          </w:p>
        </w:tc>
      </w:tr>
      <w:tr w:rsidR="00093950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93950" w:rsidRPr="00DA215A" w:rsidRDefault="00093950" w:rsidP="00093950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23,9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093950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21,0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Stopa bezrobocia rejestrowanego w %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93950" w:rsidRPr="00DA215A" w:rsidRDefault="00093950" w:rsidP="00D1500D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21,</w:t>
            </w:r>
            <w:r w:rsidR="00F70B7E">
              <w:rPr>
                <w:noProof/>
                <w:color w:val="auto"/>
                <w:lang w:eastAsia="en-US"/>
              </w:rPr>
              <w:t>0</w:t>
            </w:r>
            <w:r>
              <w:rPr>
                <w:noProof/>
                <w:color w:val="auto"/>
                <w:lang w:eastAsia="en-US"/>
              </w:rPr>
              <w:t>*</w:t>
            </w:r>
          </w:p>
        </w:tc>
      </w:tr>
      <w:tr w:rsidR="00093950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502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495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nowo zarejestrowani (napływ)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93950" w:rsidRPr="00DA215A" w:rsidRDefault="00B154C7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492</w:t>
            </w:r>
          </w:p>
        </w:tc>
      </w:tr>
      <w:tr w:rsidR="00093950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721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565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Osoby wyłączone z ewidencji (odpływ)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93950" w:rsidRPr="00DA215A" w:rsidRDefault="00B154C7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722</w:t>
            </w:r>
          </w:p>
        </w:tc>
      </w:tr>
      <w:tr w:rsidR="00093950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253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F70B7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135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093950" w:rsidRPr="00DA215A" w:rsidRDefault="00093950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Wolne miejsca pracy i miejsca aktywizacji zawodowej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093950" w:rsidRPr="00DA215A" w:rsidRDefault="00B154C7" w:rsidP="00F23E6A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246</w:t>
            </w:r>
          </w:p>
        </w:tc>
      </w:tr>
    </w:tbl>
    <w:p w:rsidR="00EE2BB9" w:rsidRPr="00EE2BB9" w:rsidRDefault="00FA7ABD" w:rsidP="00EE2BB9">
      <w:pPr>
        <w:pStyle w:val="Tekstpodstawowy"/>
        <w:tabs>
          <w:tab w:val="left" w:pos="540"/>
        </w:tabs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EE2BB9">
        <w:rPr>
          <w:rFonts w:asciiTheme="minorHAnsi" w:hAnsiTheme="minorHAnsi" w:cs="Arial"/>
          <w:sz w:val="22"/>
          <w:szCs w:val="22"/>
        </w:rPr>
        <w:t xml:space="preserve">*Stan na </w:t>
      </w:r>
      <w:r w:rsidR="0066101F">
        <w:rPr>
          <w:rFonts w:asciiTheme="minorHAnsi" w:hAnsiTheme="minorHAnsi" w:cs="Arial"/>
          <w:sz w:val="22"/>
          <w:szCs w:val="22"/>
        </w:rPr>
        <w:t>28.02.</w:t>
      </w:r>
      <w:r w:rsidRPr="00EE2BB9">
        <w:rPr>
          <w:rFonts w:asciiTheme="minorHAnsi" w:hAnsiTheme="minorHAnsi" w:cs="Arial"/>
          <w:sz w:val="22"/>
          <w:szCs w:val="22"/>
        </w:rPr>
        <w:t>201</w:t>
      </w:r>
      <w:r w:rsidR="000C2772" w:rsidRPr="00EE2BB9">
        <w:rPr>
          <w:rFonts w:asciiTheme="minorHAnsi" w:hAnsiTheme="minorHAnsi" w:cs="Arial"/>
          <w:sz w:val="22"/>
          <w:szCs w:val="22"/>
        </w:rPr>
        <w:t>5</w:t>
      </w:r>
      <w:r w:rsidRPr="00EE2BB9">
        <w:rPr>
          <w:rFonts w:asciiTheme="minorHAnsi" w:hAnsiTheme="minorHAnsi" w:cs="Arial"/>
          <w:sz w:val="22"/>
          <w:szCs w:val="22"/>
        </w:rPr>
        <w:t xml:space="preserve"> r.</w:t>
      </w:r>
      <w:r w:rsidR="00EE2BB9" w:rsidRPr="00EE2BB9">
        <w:rPr>
          <w:rFonts w:asciiTheme="minorHAnsi" w:hAnsiTheme="minorHAnsi" w:cs="Arial"/>
          <w:sz w:val="22"/>
          <w:szCs w:val="22"/>
        </w:rPr>
        <w:t xml:space="preserve"> (wojewódzka stopa bezrobocia wyniosła – 11,8 %, krajowa  – 12,0%) </w:t>
      </w:r>
    </w:p>
    <w:p w:rsidR="00D1500D" w:rsidRPr="004276EE" w:rsidRDefault="00733A59" w:rsidP="005414B9">
      <w:pPr>
        <w:pStyle w:val="Tekstpodstawowy"/>
        <w:tabs>
          <w:tab w:val="left" w:pos="540"/>
        </w:tabs>
        <w:spacing w:before="36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E2BB9">
        <w:rPr>
          <w:rFonts w:ascii="Arial" w:hAnsi="Arial" w:cs="Arial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Według stanu na </w:t>
      </w:r>
      <w:r w:rsidR="00B213B9">
        <w:rPr>
          <w:rFonts w:asciiTheme="minorHAnsi" w:hAnsiTheme="minorHAnsi" w:cs="Arial"/>
          <w:sz w:val="24"/>
          <w:szCs w:val="24"/>
        </w:rPr>
        <w:t>31</w:t>
      </w:r>
      <w:r w:rsidR="004C7E23">
        <w:rPr>
          <w:rFonts w:asciiTheme="minorHAnsi" w:hAnsiTheme="minorHAnsi" w:cs="Arial"/>
          <w:sz w:val="24"/>
          <w:szCs w:val="24"/>
        </w:rPr>
        <w:t>.</w:t>
      </w:r>
      <w:r w:rsidR="00C14142">
        <w:rPr>
          <w:rFonts w:asciiTheme="minorHAnsi" w:hAnsiTheme="minorHAnsi" w:cs="Arial"/>
          <w:sz w:val="24"/>
          <w:szCs w:val="24"/>
        </w:rPr>
        <w:t xml:space="preserve"> </w:t>
      </w:r>
      <w:r w:rsidR="00B213B9">
        <w:rPr>
          <w:rFonts w:asciiTheme="minorHAnsi" w:hAnsiTheme="minorHAnsi" w:cs="Arial"/>
          <w:sz w:val="24"/>
          <w:szCs w:val="24"/>
        </w:rPr>
        <w:t>marca</w:t>
      </w:r>
      <w:r w:rsidR="004B5CBB">
        <w:rPr>
          <w:rFonts w:asciiTheme="minorHAnsi" w:hAnsiTheme="minorHAnsi" w:cs="Arial"/>
          <w:sz w:val="24"/>
          <w:szCs w:val="24"/>
        </w:rPr>
        <w:t xml:space="preserve"> b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r. liczba bezrobotnych zarejestrowanych w Powiatowym Urzędzie Pracy w Bytowie wyniosła </w:t>
      </w:r>
      <w:r w:rsidR="003135F3" w:rsidRPr="005414B9">
        <w:rPr>
          <w:rFonts w:asciiTheme="minorHAnsi" w:hAnsiTheme="minorHAnsi" w:cs="Arial"/>
          <w:b/>
          <w:sz w:val="24"/>
          <w:szCs w:val="24"/>
        </w:rPr>
        <w:t>6</w:t>
      </w:r>
      <w:r w:rsidR="001843EB" w:rsidRPr="005414B9">
        <w:rPr>
          <w:rFonts w:asciiTheme="minorHAnsi" w:hAnsiTheme="minorHAnsi" w:cs="Arial"/>
          <w:b/>
          <w:sz w:val="24"/>
          <w:szCs w:val="24"/>
        </w:rPr>
        <w:t xml:space="preserve"> </w:t>
      </w:r>
      <w:r w:rsidR="00B213B9">
        <w:rPr>
          <w:rFonts w:asciiTheme="minorHAnsi" w:hAnsiTheme="minorHAnsi" w:cs="Arial"/>
          <w:b/>
          <w:sz w:val="24"/>
          <w:szCs w:val="24"/>
        </w:rPr>
        <w:t>07</w:t>
      </w:r>
      <w:r w:rsidR="00D1500D" w:rsidRPr="005414B9">
        <w:rPr>
          <w:rFonts w:asciiTheme="minorHAnsi" w:hAnsiTheme="minorHAnsi" w:cs="Arial"/>
          <w:b/>
          <w:sz w:val="24"/>
          <w:szCs w:val="24"/>
        </w:rPr>
        <w:t>8</w:t>
      </w:r>
      <w:r w:rsidR="00A1203E">
        <w:rPr>
          <w:rFonts w:asciiTheme="minorHAnsi" w:hAnsiTheme="minorHAnsi" w:cs="Arial"/>
          <w:sz w:val="24"/>
          <w:szCs w:val="24"/>
        </w:rPr>
        <w:t xml:space="preserve"> os</w:t>
      </w:r>
      <w:r w:rsidR="00E31FC5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 i w porównaniu do miesiąca poprzedniego </w:t>
      </w:r>
      <w:r w:rsidR="00A1203E">
        <w:rPr>
          <w:rFonts w:asciiTheme="minorHAnsi" w:hAnsiTheme="minorHAnsi" w:cs="Arial"/>
          <w:sz w:val="24"/>
          <w:szCs w:val="24"/>
        </w:rPr>
        <w:t>z</w:t>
      </w:r>
      <w:r w:rsidR="004F4289">
        <w:rPr>
          <w:rFonts w:asciiTheme="minorHAnsi" w:hAnsiTheme="minorHAnsi" w:cs="Arial"/>
          <w:sz w:val="24"/>
          <w:szCs w:val="24"/>
        </w:rPr>
        <w:t>mniej</w:t>
      </w:r>
      <w:r w:rsidR="00D56A0F">
        <w:rPr>
          <w:rFonts w:asciiTheme="minorHAnsi" w:hAnsiTheme="minorHAnsi" w:cs="Arial"/>
          <w:sz w:val="24"/>
          <w:szCs w:val="24"/>
        </w:rPr>
        <w:t>sz</w:t>
      </w:r>
      <w:r w:rsidR="001843EB" w:rsidRPr="00861959">
        <w:rPr>
          <w:rFonts w:asciiTheme="minorHAnsi" w:hAnsiTheme="minorHAnsi" w:cs="Arial"/>
          <w:sz w:val="24"/>
          <w:szCs w:val="24"/>
        </w:rPr>
        <w:t>yła</w:t>
      </w:r>
      <w:r w:rsidR="00EE2BB9">
        <w:rPr>
          <w:rFonts w:asciiTheme="minorHAnsi" w:hAnsiTheme="minorHAnsi" w:cs="Arial"/>
          <w:sz w:val="24"/>
          <w:szCs w:val="24"/>
        </w:rPr>
        <w:t xml:space="preserve"> s</w:t>
      </w:r>
      <w:r w:rsidR="001843EB" w:rsidRPr="00861959">
        <w:rPr>
          <w:rFonts w:asciiTheme="minorHAnsi" w:hAnsiTheme="minorHAnsi" w:cs="Arial"/>
          <w:sz w:val="24"/>
          <w:szCs w:val="24"/>
        </w:rPr>
        <w:t>ię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B213B9">
        <w:rPr>
          <w:rFonts w:asciiTheme="minorHAnsi" w:hAnsiTheme="minorHAnsi" w:cs="Arial"/>
          <w:sz w:val="24"/>
          <w:szCs w:val="24"/>
        </w:rPr>
        <w:t>230</w:t>
      </w:r>
      <w:r w:rsidR="00064457">
        <w:rPr>
          <w:rFonts w:asciiTheme="minorHAnsi" w:hAnsiTheme="minorHAnsi" w:cs="Arial"/>
          <w:sz w:val="24"/>
          <w:szCs w:val="24"/>
        </w:rPr>
        <w:t xml:space="preserve"> osó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b, tj. o </w:t>
      </w:r>
      <w:r w:rsidR="00B213B9">
        <w:rPr>
          <w:rFonts w:asciiTheme="minorHAnsi" w:hAnsiTheme="minorHAnsi" w:cs="Arial"/>
          <w:sz w:val="24"/>
          <w:szCs w:val="24"/>
        </w:rPr>
        <w:t>3,6</w:t>
      </w:r>
      <w:r w:rsidR="001843EB" w:rsidRPr="00861959">
        <w:rPr>
          <w:rFonts w:asciiTheme="minorHAnsi" w:hAnsiTheme="minorHAnsi" w:cs="Arial"/>
          <w:sz w:val="24"/>
          <w:szCs w:val="24"/>
        </w:rPr>
        <w:t>%</w:t>
      </w:r>
      <w:r w:rsidR="00EE2BB9">
        <w:rPr>
          <w:rFonts w:asciiTheme="minorHAnsi" w:hAnsiTheme="minorHAnsi" w:cs="Arial"/>
          <w:sz w:val="24"/>
          <w:szCs w:val="24"/>
        </w:rPr>
        <w:t xml:space="preserve">, </w:t>
      </w:r>
      <w:r w:rsidR="003F5873">
        <w:rPr>
          <w:rFonts w:asciiTheme="minorHAnsi" w:hAnsiTheme="minorHAnsi" w:cs="Arial"/>
          <w:sz w:val="24"/>
          <w:szCs w:val="24"/>
        </w:rPr>
        <w:t>natomiast</w:t>
      </w:r>
      <w:r w:rsidR="003F5873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>w stosunku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do </w:t>
      </w:r>
      <w:r w:rsidR="00B213B9">
        <w:rPr>
          <w:rFonts w:asciiTheme="minorHAnsi" w:hAnsiTheme="minorHAnsi" w:cs="Arial"/>
          <w:sz w:val="24"/>
          <w:szCs w:val="24"/>
        </w:rPr>
        <w:t>marca</w:t>
      </w:r>
      <w:r w:rsidR="00EE2BB9">
        <w:rPr>
          <w:rFonts w:asciiTheme="minorHAnsi" w:hAnsiTheme="minorHAnsi" w:cs="Arial"/>
          <w:sz w:val="24"/>
          <w:szCs w:val="24"/>
        </w:rPr>
        <w:t xml:space="preserve"> 2014 r. odnotowano spadek liczby bezrobotnych </w:t>
      </w:r>
      <w:r w:rsidR="005414B9">
        <w:rPr>
          <w:rFonts w:asciiTheme="minorHAnsi" w:hAnsiTheme="minorHAnsi" w:cs="Arial"/>
          <w:sz w:val="24"/>
          <w:szCs w:val="24"/>
        </w:rPr>
        <w:t xml:space="preserve">aż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EE2BB9" w:rsidRPr="00D9388E">
        <w:rPr>
          <w:rFonts w:asciiTheme="minorHAnsi" w:hAnsiTheme="minorHAnsi" w:cs="Arial"/>
          <w:b/>
          <w:sz w:val="24"/>
          <w:szCs w:val="24"/>
        </w:rPr>
        <w:t>1.</w:t>
      </w:r>
      <w:r w:rsidR="009E6BD8">
        <w:rPr>
          <w:rFonts w:asciiTheme="minorHAnsi" w:hAnsiTheme="minorHAnsi" w:cs="Arial"/>
          <w:b/>
          <w:sz w:val="24"/>
          <w:szCs w:val="24"/>
        </w:rPr>
        <w:t>209</w:t>
      </w:r>
      <w:r w:rsidR="00EE2BB9">
        <w:rPr>
          <w:rFonts w:asciiTheme="minorHAnsi" w:hAnsiTheme="minorHAnsi" w:cs="Arial"/>
          <w:sz w:val="24"/>
          <w:szCs w:val="24"/>
        </w:rPr>
        <w:t xml:space="preserve"> osó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b, tj. </w:t>
      </w:r>
      <w:r w:rsidR="00EE2BB9">
        <w:rPr>
          <w:rFonts w:asciiTheme="minorHAnsi" w:hAnsiTheme="minorHAnsi" w:cs="Arial"/>
          <w:sz w:val="24"/>
          <w:szCs w:val="24"/>
        </w:rPr>
        <w:t>16,</w:t>
      </w:r>
      <w:r w:rsidR="009E6BD8">
        <w:rPr>
          <w:rFonts w:asciiTheme="minorHAnsi" w:hAnsiTheme="minorHAnsi" w:cs="Arial"/>
          <w:sz w:val="24"/>
          <w:szCs w:val="24"/>
        </w:rPr>
        <w:t>6</w:t>
      </w:r>
      <w:r w:rsidR="00EE2BB9" w:rsidRPr="00861959">
        <w:rPr>
          <w:rFonts w:asciiTheme="minorHAnsi" w:hAnsiTheme="minorHAnsi" w:cs="Arial"/>
          <w:sz w:val="24"/>
          <w:szCs w:val="24"/>
        </w:rPr>
        <w:t>%</w:t>
      </w:r>
      <w:r w:rsidR="003135F3">
        <w:rPr>
          <w:rFonts w:asciiTheme="minorHAnsi" w:hAnsiTheme="minorHAnsi" w:cs="Arial"/>
          <w:sz w:val="24"/>
          <w:szCs w:val="24"/>
        </w:rPr>
        <w:t xml:space="preserve">. </w:t>
      </w:r>
    </w:p>
    <w:p w:rsidR="005414B9" w:rsidRDefault="001843EB" w:rsidP="005414B9">
      <w:pPr>
        <w:tabs>
          <w:tab w:val="num" w:pos="720"/>
        </w:tabs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861959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 xml:space="preserve">       W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9E6BD8">
        <w:rPr>
          <w:rFonts w:asciiTheme="minorHAnsi" w:hAnsiTheme="minorHAnsi"/>
          <w:sz w:val="24"/>
          <w:szCs w:val="24"/>
        </w:rPr>
        <w:t>marcu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3F5873">
        <w:rPr>
          <w:rFonts w:asciiTheme="minorHAnsi" w:hAnsiTheme="minorHAnsi"/>
          <w:sz w:val="24"/>
          <w:szCs w:val="24"/>
        </w:rPr>
        <w:t>tego roku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>c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elem </w:t>
      </w:r>
      <w:r w:rsidR="00EE2BB9" w:rsidRPr="00EE2BB9">
        <w:rPr>
          <w:rFonts w:asciiTheme="minorHAnsi" w:hAnsiTheme="minorHAnsi"/>
          <w:sz w:val="24"/>
          <w:szCs w:val="24"/>
        </w:rPr>
        <w:t xml:space="preserve">optymalnego wykorzystywania i właściwego adresowania dostępnych, dostosowanych do indywidualnych potrzeb osoby bezrobotnej  form pomocy, przy jednoczesnym określeniu jej potencjału zatrudnieniowego </w:t>
      </w:r>
      <w:r w:rsidR="005414B9">
        <w:rPr>
          <w:rFonts w:asciiTheme="minorHAnsi" w:hAnsiTheme="minorHAnsi"/>
          <w:sz w:val="24"/>
          <w:szCs w:val="24"/>
        </w:rPr>
        <w:t>przeprowadzono 4</w:t>
      </w:r>
      <w:r w:rsidR="009E6BD8">
        <w:rPr>
          <w:rFonts w:asciiTheme="minorHAnsi" w:hAnsiTheme="minorHAnsi"/>
          <w:sz w:val="24"/>
          <w:szCs w:val="24"/>
        </w:rPr>
        <w:t>8</w:t>
      </w:r>
      <w:r w:rsidR="005414B9">
        <w:rPr>
          <w:rFonts w:asciiTheme="minorHAnsi" w:hAnsiTheme="minorHAnsi"/>
          <w:sz w:val="24"/>
          <w:szCs w:val="24"/>
        </w:rPr>
        <w:t xml:space="preserve">3 wywiady zakończone ustaleniem profilu </w:t>
      </w:r>
      <w:r w:rsidR="00EE2BB9">
        <w:rPr>
          <w:rFonts w:asciiTheme="minorHAnsi" w:hAnsiTheme="minorHAnsi"/>
          <w:sz w:val="24"/>
          <w:szCs w:val="24"/>
        </w:rPr>
        <w:t xml:space="preserve"> pomocy</w:t>
      </w:r>
      <w:r w:rsidR="005414B9">
        <w:rPr>
          <w:rFonts w:asciiTheme="minorHAnsi" w:hAnsiTheme="minorHAnsi"/>
          <w:sz w:val="24"/>
          <w:szCs w:val="24"/>
        </w:rPr>
        <w:t>, z tego: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 –dla osób aktywnych – </w:t>
      </w:r>
      <w:r w:rsidR="009E6BD8">
        <w:rPr>
          <w:rFonts w:asciiTheme="minorHAnsi" w:hAnsiTheme="minorHAnsi"/>
          <w:sz w:val="24"/>
          <w:szCs w:val="24"/>
        </w:rPr>
        <w:t>19</w:t>
      </w:r>
      <w:r w:rsidRPr="005414B9">
        <w:rPr>
          <w:rFonts w:asciiTheme="minorHAnsi" w:hAnsiTheme="minorHAnsi"/>
          <w:sz w:val="24"/>
          <w:szCs w:val="24"/>
        </w:rPr>
        <w:t xml:space="preserve"> osób bezrobotnych,</w:t>
      </w:r>
      <w:r w:rsidR="009E6BD8">
        <w:rPr>
          <w:rFonts w:asciiTheme="minorHAnsi" w:hAnsiTheme="minorHAnsi"/>
          <w:sz w:val="24"/>
          <w:szCs w:val="24"/>
        </w:rPr>
        <w:t xml:space="preserve"> w tym 8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>Profil II –dla osób wymagających wsparcia – 3</w:t>
      </w:r>
      <w:r w:rsidR="009E6BD8">
        <w:rPr>
          <w:rFonts w:asciiTheme="minorHAnsi" w:hAnsiTheme="minorHAnsi"/>
          <w:sz w:val="24"/>
          <w:szCs w:val="24"/>
        </w:rPr>
        <w:t>95 osó</w:t>
      </w:r>
      <w:r w:rsidRPr="005414B9">
        <w:rPr>
          <w:rFonts w:asciiTheme="minorHAnsi" w:hAnsiTheme="minorHAnsi"/>
          <w:sz w:val="24"/>
          <w:szCs w:val="24"/>
        </w:rPr>
        <w:t>b bezrobotn</w:t>
      </w:r>
      <w:r w:rsidR="009E6BD8">
        <w:rPr>
          <w:rFonts w:asciiTheme="minorHAnsi" w:hAnsiTheme="minorHAnsi"/>
          <w:sz w:val="24"/>
          <w:szCs w:val="24"/>
        </w:rPr>
        <w:t>ych</w:t>
      </w:r>
      <w:r w:rsidRPr="005414B9">
        <w:rPr>
          <w:rFonts w:asciiTheme="minorHAnsi" w:hAnsiTheme="minorHAnsi"/>
          <w:sz w:val="24"/>
          <w:szCs w:val="24"/>
        </w:rPr>
        <w:t>,</w:t>
      </w:r>
      <w:r w:rsidR="009E6BD8">
        <w:rPr>
          <w:rFonts w:asciiTheme="minorHAnsi" w:hAnsiTheme="minorHAnsi"/>
          <w:sz w:val="24"/>
          <w:szCs w:val="24"/>
        </w:rPr>
        <w:t xml:space="preserve"> w tym 180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III – dla osób oddalonych od rynku pracy – </w:t>
      </w:r>
      <w:r w:rsidR="009E6BD8">
        <w:rPr>
          <w:rFonts w:asciiTheme="minorHAnsi" w:hAnsiTheme="minorHAnsi"/>
          <w:sz w:val="24"/>
          <w:szCs w:val="24"/>
        </w:rPr>
        <w:t>69 osó</w:t>
      </w:r>
      <w:r w:rsidRPr="005414B9">
        <w:rPr>
          <w:rFonts w:asciiTheme="minorHAnsi" w:hAnsiTheme="minorHAnsi"/>
          <w:sz w:val="24"/>
          <w:szCs w:val="24"/>
        </w:rPr>
        <w:t>b bezrobotn</w:t>
      </w:r>
      <w:r w:rsidR="009E6BD8">
        <w:rPr>
          <w:rFonts w:asciiTheme="minorHAnsi" w:hAnsiTheme="minorHAnsi"/>
          <w:sz w:val="24"/>
          <w:szCs w:val="24"/>
        </w:rPr>
        <w:t>ych, w tym 37 kobiet</w:t>
      </w:r>
      <w:r w:rsidRPr="005414B9">
        <w:rPr>
          <w:rFonts w:asciiTheme="minorHAnsi" w:hAnsiTheme="minorHAnsi"/>
          <w:sz w:val="24"/>
          <w:szCs w:val="24"/>
        </w:rPr>
        <w:t>.</w:t>
      </w:r>
    </w:p>
    <w:p w:rsidR="003950D0" w:rsidRPr="00D11FCC" w:rsidRDefault="00125B2E" w:rsidP="005414B9">
      <w:pPr>
        <w:pStyle w:val="Tekstpodstawowy"/>
        <w:tabs>
          <w:tab w:val="left" w:pos="540"/>
        </w:tabs>
        <w:spacing w:before="240" w:after="12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Niewielki odsetek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osób pozostających w ewidencji urzędu pracy </w:t>
      </w:r>
      <w:r w:rsidR="00FE6884">
        <w:rPr>
          <w:rFonts w:asciiTheme="minorHAnsi" w:hAnsiTheme="minorHAnsi" w:cs="Arial"/>
          <w:color w:val="000000"/>
          <w:sz w:val="24"/>
          <w:szCs w:val="24"/>
        </w:rPr>
        <w:t>stanowią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 w:rsidRPr="003950D0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osoby poszukujące pracy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(nieposiadające statusu osoby bezrobotnej).</w:t>
      </w:r>
      <w:r w:rsidR="00D9388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W końcu </w:t>
      </w:r>
      <w:r w:rsidR="009E6BD8">
        <w:rPr>
          <w:rFonts w:asciiTheme="minorHAnsi" w:hAnsiTheme="minorHAnsi" w:cs="Arial"/>
          <w:color w:val="000000"/>
          <w:sz w:val="24"/>
          <w:szCs w:val="24"/>
        </w:rPr>
        <w:t>marca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br. zbiorowość ta liczyła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– </w:t>
      </w:r>
      <w:r w:rsidR="00D9388E">
        <w:rPr>
          <w:rFonts w:asciiTheme="minorHAnsi" w:hAnsiTheme="minorHAnsi" w:cs="Arial"/>
          <w:b/>
          <w:sz w:val="24"/>
          <w:szCs w:val="24"/>
        </w:rPr>
        <w:t>11</w:t>
      </w:r>
      <w:r w:rsidR="00F4314D">
        <w:rPr>
          <w:rFonts w:asciiTheme="minorHAnsi" w:hAnsiTheme="minorHAnsi" w:cs="Arial"/>
          <w:b/>
          <w:sz w:val="24"/>
          <w:szCs w:val="24"/>
        </w:rPr>
        <w:t>6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7507AB">
        <w:rPr>
          <w:rFonts w:asciiTheme="minorHAnsi" w:hAnsiTheme="minorHAnsi" w:cs="Arial"/>
          <w:sz w:val="24"/>
          <w:szCs w:val="24"/>
        </w:rPr>
        <w:t>os</w:t>
      </w:r>
      <w:r w:rsidR="004B5CBB">
        <w:rPr>
          <w:rFonts w:asciiTheme="minorHAnsi" w:hAnsiTheme="minorHAnsi" w:cs="Arial"/>
          <w:sz w:val="24"/>
          <w:szCs w:val="24"/>
        </w:rPr>
        <w:t>ó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b, w tym </w:t>
      </w:r>
      <w:r w:rsidR="009E6BD8">
        <w:rPr>
          <w:rFonts w:asciiTheme="minorHAnsi" w:hAnsiTheme="minorHAnsi" w:cs="Arial"/>
          <w:b/>
          <w:sz w:val="24"/>
          <w:szCs w:val="24"/>
        </w:rPr>
        <w:t>75</w:t>
      </w:r>
      <w:r w:rsidR="003950D0"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="003950D0">
        <w:rPr>
          <w:rFonts w:asciiTheme="minorHAnsi" w:hAnsiTheme="minorHAnsi" w:cs="Arial"/>
          <w:sz w:val="24"/>
          <w:szCs w:val="24"/>
        </w:rPr>
        <w:t>b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niepełnosprawn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niepozostając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5414B9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>w zatrudnieniu</w:t>
      </w:r>
      <w:r w:rsidR="00FE6884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(w poprzednim miesiącu odpowiednio </w:t>
      </w:r>
      <w:r w:rsidR="00D9388E">
        <w:rPr>
          <w:rFonts w:asciiTheme="minorHAnsi" w:hAnsiTheme="minorHAnsi" w:cs="Arial"/>
          <w:sz w:val="24"/>
          <w:szCs w:val="24"/>
        </w:rPr>
        <w:t>1</w:t>
      </w:r>
      <w:r w:rsidR="00F4314D">
        <w:rPr>
          <w:rFonts w:asciiTheme="minorHAnsi" w:hAnsiTheme="minorHAnsi" w:cs="Arial"/>
          <w:sz w:val="24"/>
          <w:szCs w:val="24"/>
        </w:rPr>
        <w:t>1</w:t>
      </w:r>
      <w:r w:rsidR="009E6BD8">
        <w:rPr>
          <w:rFonts w:asciiTheme="minorHAnsi" w:hAnsiTheme="minorHAnsi" w:cs="Arial"/>
          <w:sz w:val="24"/>
          <w:szCs w:val="24"/>
        </w:rPr>
        <w:t>6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i </w:t>
      </w:r>
      <w:r w:rsidR="009E6BD8">
        <w:rPr>
          <w:rFonts w:asciiTheme="minorHAnsi" w:hAnsiTheme="minorHAnsi" w:cs="Arial"/>
          <w:sz w:val="24"/>
          <w:szCs w:val="24"/>
        </w:rPr>
        <w:t>74</w:t>
      </w:r>
      <w:r w:rsidR="003950D0" w:rsidRPr="00D11FCC">
        <w:rPr>
          <w:rFonts w:asciiTheme="minorHAnsi" w:hAnsiTheme="minorHAnsi" w:cs="Arial"/>
          <w:sz w:val="24"/>
          <w:szCs w:val="24"/>
        </w:rPr>
        <w:t>, w analogicznym miesiącu 201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9E6BD8">
        <w:rPr>
          <w:rFonts w:asciiTheme="minorHAnsi" w:hAnsiTheme="minorHAnsi" w:cs="Arial"/>
          <w:sz w:val="24"/>
          <w:szCs w:val="24"/>
        </w:rPr>
        <w:t>81</w:t>
      </w:r>
      <w:r w:rsidR="003950D0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i </w:t>
      </w:r>
      <w:r w:rsidR="009E6BD8">
        <w:rPr>
          <w:rFonts w:asciiTheme="minorHAnsi" w:hAnsiTheme="minorHAnsi" w:cs="Arial"/>
          <w:sz w:val="24"/>
          <w:szCs w:val="24"/>
        </w:rPr>
        <w:t>51</w:t>
      </w:r>
      <w:r w:rsidR="00F30FDD">
        <w:rPr>
          <w:rFonts w:asciiTheme="minorHAnsi" w:hAnsiTheme="minorHAnsi" w:cs="Arial"/>
          <w:sz w:val="24"/>
          <w:szCs w:val="24"/>
        </w:rPr>
        <w:t>)</w:t>
      </w:r>
      <w:r w:rsidR="003950D0" w:rsidRPr="00D11FCC">
        <w:rPr>
          <w:rFonts w:asciiTheme="minorHAnsi" w:hAnsiTheme="minorHAnsi" w:cs="Arial"/>
          <w:sz w:val="24"/>
          <w:szCs w:val="24"/>
        </w:rPr>
        <w:t>.</w:t>
      </w:r>
    </w:p>
    <w:p w:rsidR="003950D0" w:rsidRDefault="003950D0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ab/>
        <w:t xml:space="preserve">W </w:t>
      </w:r>
      <w:r w:rsidR="009E6BD8">
        <w:rPr>
          <w:rFonts w:asciiTheme="minorHAnsi" w:hAnsiTheme="minorHAnsi" w:cs="Arial"/>
          <w:sz w:val="24"/>
          <w:szCs w:val="24"/>
        </w:rPr>
        <w:t>marcu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D9388E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r.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–  </w:t>
      </w:r>
      <w:r w:rsidR="00D9388E">
        <w:rPr>
          <w:rFonts w:asciiTheme="minorHAnsi" w:hAnsiTheme="minorHAnsi" w:cs="Arial"/>
          <w:b/>
          <w:sz w:val="24"/>
          <w:szCs w:val="24"/>
        </w:rPr>
        <w:t>3</w:t>
      </w:r>
      <w:r w:rsidR="009E6BD8">
        <w:rPr>
          <w:rFonts w:asciiTheme="minorHAnsi" w:hAnsiTheme="minorHAnsi" w:cs="Arial"/>
          <w:b/>
          <w:sz w:val="24"/>
          <w:szCs w:val="24"/>
        </w:rPr>
        <w:t>8</w:t>
      </w:r>
      <w:r w:rsidRPr="00D11FCC">
        <w:rPr>
          <w:rFonts w:asciiTheme="minorHAnsi" w:hAnsiTheme="minorHAnsi" w:cs="Arial"/>
          <w:sz w:val="24"/>
          <w:szCs w:val="24"/>
        </w:rPr>
        <w:t xml:space="preserve"> os</w:t>
      </w:r>
      <w:r w:rsidR="009E6BD8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30FDD">
        <w:rPr>
          <w:rFonts w:asciiTheme="minorHAnsi" w:hAnsiTheme="minorHAnsi" w:cs="Arial"/>
          <w:sz w:val="24"/>
          <w:szCs w:val="24"/>
        </w:rPr>
        <w:t xml:space="preserve"> nabył</w:t>
      </w:r>
      <w:r w:rsidR="009E6BD8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uprawnienia do </w:t>
      </w:r>
      <w:r w:rsidRPr="00C710FF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dodatku aktywizacyjnego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br/>
        <w:t>w wyniku podjęcia zatrudnienia z własnej inicjatywy. Według stanu na koniec miesiąca uprawnion</w:t>
      </w:r>
      <w:r w:rsidR="0035489A">
        <w:rPr>
          <w:rFonts w:asciiTheme="minorHAnsi" w:hAnsiTheme="minorHAnsi" w:cs="Arial"/>
          <w:sz w:val="24"/>
          <w:szCs w:val="24"/>
        </w:rPr>
        <w:t>ych</w:t>
      </w:r>
      <w:r w:rsidRPr="00D11FCC">
        <w:rPr>
          <w:rFonts w:asciiTheme="minorHAnsi" w:hAnsiTheme="minorHAnsi" w:cs="Arial"/>
          <w:sz w:val="24"/>
          <w:szCs w:val="24"/>
        </w:rPr>
        <w:t xml:space="preserve"> do otrzymywania dodatku aktywizacyjnego był</w:t>
      </w:r>
      <w:r w:rsidR="0035489A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b/>
          <w:sz w:val="24"/>
          <w:szCs w:val="24"/>
        </w:rPr>
        <w:t>10</w:t>
      </w:r>
      <w:r w:rsidR="0035489A">
        <w:rPr>
          <w:rFonts w:asciiTheme="minorHAnsi" w:hAnsiTheme="minorHAnsi" w:cs="Arial"/>
          <w:b/>
          <w:sz w:val="24"/>
          <w:szCs w:val="24"/>
        </w:rPr>
        <w:t>8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35489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(w </w:t>
      </w:r>
      <w:r w:rsidR="009E6BD8">
        <w:rPr>
          <w:rFonts w:asciiTheme="minorHAnsi" w:hAnsiTheme="minorHAnsi" w:cs="Arial"/>
          <w:sz w:val="24"/>
          <w:szCs w:val="24"/>
        </w:rPr>
        <w:t>lutym</w:t>
      </w:r>
      <w:r w:rsidR="00D9388E">
        <w:rPr>
          <w:rFonts w:asciiTheme="minorHAnsi" w:hAnsiTheme="minorHAnsi" w:cs="Arial"/>
          <w:sz w:val="24"/>
          <w:szCs w:val="24"/>
        </w:rPr>
        <w:t xml:space="preserve"> 201</w:t>
      </w:r>
      <w:r w:rsidR="00F4314D">
        <w:rPr>
          <w:rFonts w:asciiTheme="minorHAnsi" w:hAnsiTheme="minorHAnsi" w:cs="Arial"/>
          <w:sz w:val="24"/>
          <w:szCs w:val="24"/>
        </w:rPr>
        <w:t>5</w:t>
      </w:r>
      <w:r w:rsidR="00C02437">
        <w:rPr>
          <w:rFonts w:asciiTheme="minorHAnsi" w:hAnsiTheme="minorHAnsi" w:cs="Arial"/>
          <w:sz w:val="24"/>
          <w:szCs w:val="24"/>
        </w:rPr>
        <w:t>r.</w:t>
      </w:r>
      <w:r w:rsidRPr="00D11FCC">
        <w:rPr>
          <w:rFonts w:asciiTheme="minorHAnsi" w:hAnsiTheme="minorHAnsi" w:cs="Arial"/>
          <w:sz w:val="24"/>
          <w:szCs w:val="24"/>
        </w:rPr>
        <w:t xml:space="preserve"> – </w:t>
      </w:r>
      <w:r w:rsidR="00D9388E">
        <w:rPr>
          <w:rFonts w:asciiTheme="minorHAnsi" w:hAnsiTheme="minorHAnsi" w:cs="Arial"/>
          <w:sz w:val="24"/>
          <w:szCs w:val="24"/>
        </w:rPr>
        <w:t>10</w:t>
      </w:r>
      <w:r w:rsidR="009E6BD8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, </w:t>
      </w:r>
      <w:r w:rsidR="008021B6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w</w:t>
      </w:r>
      <w:r w:rsidR="00F758D6">
        <w:rPr>
          <w:rFonts w:asciiTheme="minorHAnsi" w:hAnsiTheme="minorHAnsi" w:cs="Arial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z w:val="24"/>
          <w:szCs w:val="24"/>
        </w:rPr>
        <w:t>marcu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35489A">
        <w:rPr>
          <w:rFonts w:asciiTheme="minorHAnsi" w:hAnsiTheme="minorHAnsi" w:cs="Arial"/>
          <w:sz w:val="24"/>
          <w:szCs w:val="24"/>
        </w:rPr>
        <w:t>95</w:t>
      </w:r>
      <w:r w:rsidRPr="00D11FCC">
        <w:rPr>
          <w:rFonts w:asciiTheme="minorHAnsi" w:hAnsiTheme="minorHAnsi" w:cs="Arial"/>
          <w:sz w:val="24"/>
          <w:szCs w:val="24"/>
        </w:rPr>
        <w:t xml:space="preserve">). </w:t>
      </w: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32667B" w:rsidRDefault="00196E1A" w:rsidP="00FF6B62">
      <w:pPr>
        <w:pStyle w:val="Tekstpodstawowy"/>
        <w:tabs>
          <w:tab w:val="left" w:pos="0"/>
        </w:tabs>
        <w:spacing w:line="360" w:lineRule="auto"/>
      </w:pPr>
      <w:r>
        <w:rPr>
          <w:rFonts w:asciiTheme="minorHAnsi" w:hAnsiTheme="minorHAnsi" w:cs="Arial"/>
          <w:noProof/>
          <w:color w:val="336600"/>
          <w:spacing w:val="-4"/>
          <w:sz w:val="24"/>
          <w:szCs w:val="24"/>
        </w:rPr>
        <w:pict>
          <v:roundrect id="_x0000_s1039" style="position:absolute;left:0;text-align:left;margin-left:218.85pt;margin-top:-231.35pt;width:32.5pt;height:457.55pt;rotation:270;z-index:251691008" arcsize="10923f" fillcolor="#31849b [2408]" strokecolor="#b6dde8 [1304]" strokeweight="3pt">
            <v:shadow on="t" type="perspective" color="#974706 [1609]" opacity=".5" offset="1pt" offset2="-1pt"/>
            <v:textbox style="mso-next-textbox:#_x0000_s1039">
              <w:txbxContent>
                <w:p w:rsidR="0053125E" w:rsidRDefault="0053125E" w:rsidP="00EF5B79">
                  <w:pPr>
                    <w:pStyle w:val="Nagwek1"/>
                    <w:spacing w:line="180" w:lineRule="exact"/>
                    <w:jc w:val="center"/>
                  </w:pPr>
                  <w:r w:rsidRPr="000B3F09">
                    <w:t xml:space="preserve">DYNAMIKA - ZMIANY W </w:t>
                  </w:r>
                  <w:r w:rsidRPr="00CE2DD8">
                    <w:t>MIESIĄCU</w:t>
                  </w:r>
                </w:p>
              </w:txbxContent>
            </v:textbox>
          </v:roundrect>
        </w:pict>
      </w:r>
      <w:bookmarkStart w:id="1" w:name="_MON_1352019753"/>
      <w:bookmarkStart w:id="2" w:name="_MON_1352020090"/>
      <w:bookmarkStart w:id="3" w:name="_MON_1354005896"/>
      <w:bookmarkStart w:id="4" w:name="_MON_1354006064"/>
      <w:bookmarkStart w:id="5" w:name="_MON_1361161159"/>
      <w:bookmarkStart w:id="6" w:name="_MON_1361161257"/>
      <w:bookmarkStart w:id="7" w:name="_MON_1361161482"/>
      <w:bookmarkStart w:id="8" w:name="_MON_1361161502"/>
      <w:bookmarkStart w:id="9" w:name="_MON_1367838912"/>
      <w:bookmarkStart w:id="10" w:name="_MON_1370840053"/>
      <w:bookmarkStart w:id="11" w:name="_MON_1370860232"/>
      <w:bookmarkStart w:id="12" w:name="_MON_1370860347"/>
      <w:bookmarkStart w:id="13" w:name="_MON_1376286840"/>
      <w:bookmarkStart w:id="14" w:name="_MON_1379743501"/>
      <w:bookmarkStart w:id="15" w:name="_MON_1384582915"/>
      <w:bookmarkStart w:id="16" w:name="_MON_1384583004"/>
      <w:bookmarkStart w:id="17" w:name="_MON_1384583423"/>
      <w:bookmarkStart w:id="18" w:name="_MON_1393745144"/>
      <w:bookmarkStart w:id="19" w:name="_MON_1399178923"/>
      <w:bookmarkStart w:id="20" w:name="_MON_1400650291"/>
      <w:bookmarkStart w:id="21" w:name="_MON_1408255398"/>
      <w:bookmarkStart w:id="22" w:name="_MON_1408863742"/>
      <w:bookmarkStart w:id="23" w:name="_MON_1412068829"/>
      <w:bookmarkStart w:id="24" w:name="_MON_1412069049"/>
      <w:bookmarkStart w:id="25" w:name="_MON_1414388233"/>
      <w:bookmarkStart w:id="26" w:name="_MON_1423377033"/>
      <w:bookmarkStart w:id="27" w:name="_MON_1425204510"/>
      <w:bookmarkStart w:id="28" w:name="_MON_1425204553"/>
      <w:bookmarkStart w:id="29" w:name="_MON_1425445287"/>
      <w:bookmarkStart w:id="30" w:name="_MON_13489984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843EB" w:rsidRDefault="001843EB" w:rsidP="00814E62">
      <w:pPr>
        <w:pStyle w:val="Tekstpodstawowy"/>
        <w:numPr>
          <w:ilvl w:val="0"/>
          <w:numId w:val="4"/>
        </w:numPr>
        <w:tabs>
          <w:tab w:val="left" w:pos="540"/>
        </w:tabs>
        <w:spacing w:before="120" w:after="200" w:line="360" w:lineRule="auto"/>
        <w:ind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  <w:r w:rsidRPr="000B3F09">
        <w:rPr>
          <w:rFonts w:asciiTheme="minorHAnsi" w:hAnsiTheme="minorHAnsi" w:cs="Arial"/>
          <w:b/>
          <w:color w:val="336600"/>
          <w:spacing w:val="-4"/>
          <w:sz w:val="24"/>
          <w:szCs w:val="24"/>
        </w:rPr>
        <w:t>Napływ</w:t>
      </w:r>
    </w:p>
    <w:p w:rsidR="001843EB" w:rsidRPr="0032667B" w:rsidRDefault="00783769" w:rsidP="006137C6">
      <w:pPr>
        <w:pStyle w:val="Tekstpodstawowy"/>
        <w:tabs>
          <w:tab w:val="left" w:pos="540"/>
        </w:tabs>
        <w:spacing w:line="324" w:lineRule="auto"/>
        <w:rPr>
          <w:rFonts w:asciiTheme="minorHAnsi" w:hAnsiTheme="minorHAnsi" w:cs="Arial"/>
          <w:spacing w:val="-4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ab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Do 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tut.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urzędu pracy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ciągu miesiąca zgłosił</w:t>
      </w:r>
      <w:r w:rsidR="0035489A">
        <w:rPr>
          <w:rFonts w:asciiTheme="minorHAnsi" w:hAnsiTheme="minorHAnsi" w:cs="Arial"/>
          <w:spacing w:val="-4"/>
          <w:sz w:val="24"/>
          <w:szCs w:val="24"/>
        </w:rPr>
        <w:t>y</w:t>
      </w:r>
      <w:r w:rsidR="009F3785">
        <w:rPr>
          <w:rFonts w:asciiTheme="minorHAnsi" w:hAnsiTheme="minorHAnsi" w:cs="Arial"/>
          <w:spacing w:val="-4"/>
          <w:sz w:val="24"/>
          <w:szCs w:val="24"/>
        </w:rPr>
        <w:t xml:space="preserve"> się </w:t>
      </w:r>
      <w:r w:rsidR="00F4314D">
        <w:rPr>
          <w:rFonts w:asciiTheme="minorHAnsi" w:hAnsiTheme="minorHAnsi" w:cs="Arial"/>
          <w:b/>
          <w:spacing w:val="-4"/>
          <w:sz w:val="24"/>
          <w:szCs w:val="24"/>
        </w:rPr>
        <w:t>49</w:t>
      </w:r>
      <w:r w:rsidR="0035489A">
        <w:rPr>
          <w:rFonts w:asciiTheme="minorHAnsi" w:hAnsiTheme="minorHAnsi" w:cs="Arial"/>
          <w:b/>
          <w:spacing w:val="-4"/>
          <w:sz w:val="24"/>
          <w:szCs w:val="24"/>
        </w:rPr>
        <w:t>2</w:t>
      </w:r>
      <w:r w:rsidR="00B82C9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oso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</w:t>
      </w:r>
      <w:r w:rsidR="0035489A">
        <w:rPr>
          <w:rFonts w:asciiTheme="minorHAnsi" w:hAnsiTheme="minorHAnsi" w:cs="Arial"/>
          <w:spacing w:val="-4"/>
          <w:sz w:val="24"/>
          <w:szCs w:val="24"/>
        </w:rPr>
        <w:t>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poszukując</w:t>
      </w:r>
      <w:r w:rsidR="0035489A">
        <w:rPr>
          <w:rFonts w:asciiTheme="minorHAnsi" w:hAnsiTheme="minorHAnsi" w:cs="Arial"/>
          <w:spacing w:val="-4"/>
          <w:sz w:val="24"/>
          <w:szCs w:val="24"/>
        </w:rPr>
        <w:t>e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zatrudnienia (o </w:t>
      </w:r>
      <w:r w:rsidR="0035489A">
        <w:rPr>
          <w:rFonts w:asciiTheme="minorHAnsi" w:hAnsiTheme="minorHAnsi" w:cs="Arial"/>
          <w:spacing w:val="-4"/>
          <w:sz w:val="24"/>
          <w:szCs w:val="24"/>
        </w:rPr>
        <w:t>3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os</w:t>
      </w:r>
      <w:r w:rsidR="000C3F63">
        <w:rPr>
          <w:rFonts w:asciiTheme="minorHAnsi" w:hAnsiTheme="minorHAnsi" w:cs="Arial"/>
          <w:spacing w:val="-4"/>
          <w:sz w:val="24"/>
          <w:szCs w:val="24"/>
        </w:rPr>
        <w:t>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</w:t>
      </w:r>
      <w:r w:rsidR="000C3F63">
        <w:rPr>
          <w:rFonts w:asciiTheme="minorHAnsi" w:hAnsiTheme="minorHAnsi" w:cs="Arial"/>
          <w:spacing w:val="-4"/>
          <w:sz w:val="24"/>
          <w:szCs w:val="24"/>
        </w:rPr>
        <w:t>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786C15">
        <w:rPr>
          <w:rFonts w:asciiTheme="minorHAnsi" w:hAnsiTheme="minorHAnsi" w:cs="Arial"/>
          <w:spacing w:val="-4"/>
          <w:sz w:val="24"/>
          <w:szCs w:val="24"/>
        </w:rPr>
        <w:t>mni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ej niż </w:t>
      </w:r>
      <w:r w:rsidR="00786C15">
        <w:rPr>
          <w:rFonts w:asciiTheme="minorHAnsi" w:hAnsiTheme="minorHAnsi" w:cs="Arial"/>
          <w:spacing w:val="-4"/>
          <w:sz w:val="24"/>
          <w:szCs w:val="24"/>
        </w:rPr>
        <w:t xml:space="preserve">w </w:t>
      </w:r>
      <w:r w:rsidR="0035489A">
        <w:rPr>
          <w:rFonts w:asciiTheme="minorHAnsi" w:hAnsiTheme="minorHAnsi" w:cs="Arial"/>
          <w:spacing w:val="-4"/>
          <w:sz w:val="24"/>
          <w:szCs w:val="24"/>
        </w:rPr>
        <w:t>lutym</w:t>
      </w:r>
      <w:r w:rsidR="00F4314D">
        <w:rPr>
          <w:rFonts w:asciiTheme="minorHAnsi" w:hAnsiTheme="minorHAnsi" w:cs="Arial"/>
          <w:spacing w:val="-4"/>
          <w:sz w:val="24"/>
          <w:szCs w:val="24"/>
        </w:rPr>
        <w:t xml:space="preserve"> b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r. i o </w:t>
      </w:r>
      <w:r w:rsidR="0035489A">
        <w:rPr>
          <w:rFonts w:asciiTheme="minorHAnsi" w:hAnsiTheme="minorHAnsi" w:cs="Arial"/>
          <w:spacing w:val="-4"/>
          <w:sz w:val="24"/>
          <w:szCs w:val="24"/>
        </w:rPr>
        <w:t>10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35489A">
        <w:rPr>
          <w:rFonts w:asciiTheme="minorHAnsi" w:hAnsiTheme="minorHAnsi" w:cs="Arial"/>
          <w:spacing w:val="-4"/>
          <w:sz w:val="24"/>
          <w:szCs w:val="24"/>
        </w:rPr>
        <w:t>mni</w:t>
      </w:r>
      <w:r w:rsidR="00F95BE1">
        <w:rPr>
          <w:rFonts w:asciiTheme="minorHAnsi" w:hAnsiTheme="minorHAnsi" w:cs="Arial"/>
          <w:spacing w:val="-4"/>
          <w:sz w:val="24"/>
          <w:szCs w:val="24"/>
        </w:rPr>
        <w:t xml:space="preserve">ej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niż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marcu</w:t>
      </w:r>
      <w:r w:rsidR="00BB483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</w:t>
      </w:r>
      <w:r w:rsidR="000F3457">
        <w:rPr>
          <w:rFonts w:asciiTheme="minorHAnsi" w:hAnsiTheme="minorHAnsi" w:cs="Arial"/>
          <w:spacing w:val="-4"/>
          <w:sz w:val="24"/>
          <w:szCs w:val="24"/>
        </w:rPr>
        <w:t xml:space="preserve">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Kobiety w tej liczbie stanowiły </w:t>
      </w:r>
      <w:r w:rsidR="00C0774C">
        <w:rPr>
          <w:rFonts w:asciiTheme="minorHAnsi" w:hAnsiTheme="minorHAnsi" w:cs="Arial"/>
          <w:spacing w:val="-4"/>
          <w:sz w:val="24"/>
          <w:szCs w:val="24"/>
        </w:rPr>
        <w:t>4</w:t>
      </w:r>
      <w:r w:rsidR="0035489A">
        <w:rPr>
          <w:rFonts w:asciiTheme="minorHAnsi" w:hAnsiTheme="minorHAnsi" w:cs="Arial"/>
          <w:spacing w:val="-4"/>
          <w:sz w:val="24"/>
          <w:szCs w:val="24"/>
        </w:rPr>
        <w:t>7,6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57264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786C15">
        <w:rPr>
          <w:rFonts w:asciiTheme="minorHAnsi" w:hAnsiTheme="minorHAnsi" w:cs="Arial"/>
          <w:spacing w:val="-4"/>
          <w:sz w:val="24"/>
          <w:szCs w:val="24"/>
        </w:rPr>
        <w:t>2</w:t>
      </w:r>
      <w:r w:rsidR="0035489A">
        <w:rPr>
          <w:rFonts w:asciiTheme="minorHAnsi" w:hAnsiTheme="minorHAnsi" w:cs="Arial"/>
          <w:spacing w:val="-4"/>
          <w:sz w:val="24"/>
          <w:szCs w:val="24"/>
        </w:rPr>
        <w:t>34</w:t>
      </w:r>
      <w:r w:rsidR="00730338">
        <w:rPr>
          <w:rFonts w:asciiTheme="minorHAnsi" w:hAnsiTheme="minorHAnsi" w:cs="Arial"/>
          <w:spacing w:val="-4"/>
          <w:sz w:val="24"/>
          <w:szCs w:val="24"/>
        </w:rPr>
        <w:t xml:space="preserve"> o</w:t>
      </w:r>
      <w:r w:rsidR="0035489A">
        <w:rPr>
          <w:rFonts w:asciiTheme="minorHAnsi" w:hAnsiTheme="minorHAnsi" w:cs="Arial"/>
          <w:spacing w:val="-4"/>
          <w:sz w:val="24"/>
          <w:szCs w:val="24"/>
        </w:rPr>
        <w:t>so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</w:t>
      </w:r>
      <w:r w:rsidR="0035489A">
        <w:rPr>
          <w:rFonts w:asciiTheme="minorHAnsi" w:hAnsiTheme="minorHAnsi" w:cs="Arial"/>
          <w:spacing w:val="-4"/>
          <w:sz w:val="24"/>
          <w:szCs w:val="24"/>
        </w:rPr>
        <w:t>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), przed miesiącem wskaźnik ten wynosił 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35489A">
        <w:rPr>
          <w:rFonts w:asciiTheme="minorHAnsi" w:hAnsiTheme="minorHAnsi" w:cs="Arial"/>
          <w:spacing w:val="-4"/>
          <w:sz w:val="24"/>
          <w:szCs w:val="24"/>
        </w:rPr>
        <w:t>3</w:t>
      </w:r>
      <w:r w:rsidR="00C0774C">
        <w:rPr>
          <w:rFonts w:asciiTheme="minorHAnsi" w:hAnsiTheme="minorHAnsi" w:cs="Arial"/>
          <w:spacing w:val="-4"/>
          <w:sz w:val="24"/>
          <w:szCs w:val="24"/>
        </w:rPr>
        <w:t>,</w:t>
      </w:r>
      <w:r w:rsidR="0035489A">
        <w:rPr>
          <w:rFonts w:asciiTheme="minorHAnsi" w:hAnsiTheme="minorHAnsi" w:cs="Arial"/>
          <w:spacing w:val="-4"/>
          <w:sz w:val="24"/>
          <w:szCs w:val="24"/>
        </w:rPr>
        <w:t>0</w:t>
      </w:r>
      <w:r w:rsidR="006B5B8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62210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przed rokiem zaś </w:t>
      </w:r>
      <w:r w:rsidR="00C0774C">
        <w:rPr>
          <w:rFonts w:asciiTheme="minorHAnsi" w:hAnsiTheme="minorHAnsi" w:cs="Arial"/>
          <w:spacing w:val="-4"/>
          <w:sz w:val="24"/>
          <w:szCs w:val="24"/>
        </w:rPr>
        <w:t>4</w:t>
      </w:r>
      <w:r w:rsidR="0035489A">
        <w:rPr>
          <w:rFonts w:asciiTheme="minorHAnsi" w:hAnsiTheme="minorHAnsi" w:cs="Arial"/>
          <w:spacing w:val="-4"/>
          <w:sz w:val="24"/>
          <w:szCs w:val="24"/>
        </w:rPr>
        <w:t>3,</w:t>
      </w:r>
      <w:r w:rsidR="00C0774C">
        <w:rPr>
          <w:rFonts w:asciiTheme="minorHAnsi" w:hAnsiTheme="minorHAnsi" w:cs="Arial"/>
          <w:spacing w:val="-4"/>
          <w:sz w:val="24"/>
          <w:szCs w:val="24"/>
        </w:rPr>
        <w:t>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%. Wśród bezrobotnych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zarejestrowanych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A2C13">
        <w:rPr>
          <w:rFonts w:asciiTheme="minorHAnsi" w:hAnsiTheme="minorHAnsi" w:cs="Arial"/>
          <w:spacing w:val="-4"/>
          <w:sz w:val="24"/>
          <w:szCs w:val="24"/>
        </w:rPr>
        <w:t>8</w:t>
      </w:r>
      <w:r w:rsidR="0035489A">
        <w:rPr>
          <w:rFonts w:asciiTheme="minorHAnsi" w:hAnsiTheme="minorHAnsi" w:cs="Arial"/>
          <w:spacing w:val="-4"/>
          <w:sz w:val="24"/>
          <w:szCs w:val="24"/>
        </w:rPr>
        <w:t>7,6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stanowiły osoby rejestrujące się po raz kolejny (przed miesiącem </w:t>
      </w:r>
      <w:r w:rsidR="00BB7207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pacing w:val="-4"/>
          <w:sz w:val="24"/>
          <w:szCs w:val="24"/>
        </w:rPr>
        <w:t>8</w:t>
      </w:r>
      <w:r w:rsidR="0035489A">
        <w:rPr>
          <w:rFonts w:asciiTheme="minorHAnsi" w:hAnsiTheme="minorHAnsi" w:cs="Arial"/>
          <w:spacing w:val="-4"/>
          <w:sz w:val="24"/>
          <w:szCs w:val="24"/>
        </w:rPr>
        <w:t>5,9</w:t>
      </w:r>
      <w:r w:rsidR="0094723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%, przed rokiem – </w:t>
      </w:r>
      <w:r w:rsidR="000C3F63">
        <w:rPr>
          <w:rFonts w:asciiTheme="minorHAnsi" w:hAnsiTheme="minorHAnsi" w:cs="Arial"/>
          <w:spacing w:val="-4"/>
          <w:sz w:val="24"/>
          <w:szCs w:val="24"/>
        </w:rPr>
        <w:t>8</w:t>
      </w:r>
      <w:r w:rsidR="0035489A">
        <w:rPr>
          <w:rFonts w:asciiTheme="minorHAnsi" w:hAnsiTheme="minorHAnsi" w:cs="Arial"/>
          <w:spacing w:val="-4"/>
          <w:sz w:val="24"/>
          <w:szCs w:val="24"/>
        </w:rPr>
        <w:t>6,9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%). </w:t>
      </w:r>
      <w:r w:rsidR="0040379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Spośród osób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</w:t>
      </w:r>
      <w:r w:rsidR="00C0774C">
        <w:rPr>
          <w:rFonts w:asciiTheme="minorHAnsi" w:hAnsiTheme="minorHAnsi" w:cs="Arial"/>
          <w:spacing w:val="-4"/>
          <w:sz w:val="24"/>
          <w:szCs w:val="24"/>
        </w:rPr>
        <w:t>1</w:t>
      </w:r>
      <w:r w:rsidR="0035489A">
        <w:rPr>
          <w:rFonts w:asciiTheme="minorHAnsi" w:hAnsiTheme="minorHAnsi" w:cs="Arial"/>
          <w:spacing w:val="-4"/>
          <w:sz w:val="24"/>
          <w:szCs w:val="24"/>
        </w:rPr>
        <w:t>0,2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to osoby dotychczas niepracujące (przed miesiącem </w:t>
      </w:r>
      <w:r w:rsidR="0035489A">
        <w:rPr>
          <w:rFonts w:asciiTheme="minorHAnsi" w:hAnsiTheme="minorHAnsi" w:cs="Arial"/>
          <w:spacing w:val="-4"/>
          <w:sz w:val="24"/>
          <w:szCs w:val="24"/>
        </w:rPr>
        <w:t>11,5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1</w:t>
      </w:r>
      <w:r w:rsidR="0035489A">
        <w:rPr>
          <w:rFonts w:asciiTheme="minorHAnsi" w:hAnsiTheme="minorHAnsi" w:cs="Arial"/>
          <w:spacing w:val="-4"/>
          <w:sz w:val="24"/>
          <w:szCs w:val="24"/>
        </w:rPr>
        <w:t>2,2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 Osoby do 25 roku życia stanowiły </w:t>
      </w:r>
      <w:r w:rsidR="00C0774C">
        <w:rPr>
          <w:rFonts w:asciiTheme="minorHAnsi" w:hAnsiTheme="minorHAnsi" w:cs="Arial"/>
          <w:spacing w:val="-4"/>
          <w:sz w:val="24"/>
          <w:szCs w:val="24"/>
        </w:rPr>
        <w:t>27,</w:t>
      </w:r>
      <w:r w:rsidR="0035489A">
        <w:rPr>
          <w:rFonts w:asciiTheme="minorHAnsi" w:hAnsiTheme="minorHAnsi" w:cs="Arial"/>
          <w:spacing w:val="-4"/>
          <w:sz w:val="24"/>
          <w:szCs w:val="24"/>
        </w:rPr>
        <w:t>8</w:t>
      </w:r>
      <w:r w:rsidR="00EA390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ogólnej liczby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(przed miesiącem </w:t>
      </w:r>
      <w:r w:rsidR="00C0774C">
        <w:rPr>
          <w:rFonts w:asciiTheme="minorHAnsi" w:hAnsiTheme="minorHAnsi" w:cs="Arial"/>
          <w:spacing w:val="-4"/>
          <w:sz w:val="24"/>
          <w:szCs w:val="24"/>
        </w:rPr>
        <w:t>2</w:t>
      </w:r>
      <w:r w:rsidR="0035489A">
        <w:rPr>
          <w:rFonts w:asciiTheme="minorHAnsi" w:hAnsiTheme="minorHAnsi" w:cs="Arial"/>
          <w:spacing w:val="-4"/>
          <w:sz w:val="24"/>
          <w:szCs w:val="24"/>
        </w:rPr>
        <w:t>7,1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3</w:t>
      </w:r>
      <w:r w:rsidR="0035489A">
        <w:rPr>
          <w:rFonts w:asciiTheme="minorHAnsi" w:hAnsiTheme="minorHAnsi" w:cs="Arial"/>
          <w:spacing w:val="-4"/>
          <w:sz w:val="24"/>
          <w:szCs w:val="24"/>
        </w:rPr>
        <w:t>0,5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Odsetek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absolwentów (tj. osób, dla których okres od momentu zakończenia nauki do momentu rejestracji nie przekroczył 12 miesięcy) wyniósł </w:t>
      </w:r>
      <w:r w:rsidR="0035489A">
        <w:rPr>
          <w:rFonts w:asciiTheme="minorHAnsi" w:hAnsiTheme="minorHAnsi" w:cs="Arial"/>
          <w:spacing w:val="-4"/>
          <w:sz w:val="24"/>
          <w:szCs w:val="24"/>
        </w:rPr>
        <w:t>7</w:t>
      </w:r>
      <w:r w:rsidR="00C0774C">
        <w:rPr>
          <w:rFonts w:asciiTheme="minorHAnsi" w:hAnsiTheme="minorHAnsi" w:cs="Arial"/>
          <w:spacing w:val="-4"/>
          <w:sz w:val="24"/>
          <w:szCs w:val="24"/>
        </w:rPr>
        <w:t>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ogólnej liczby nowo zarejestrowanych (przed miesiącem </w:t>
      </w:r>
      <w:r w:rsidR="0035489A">
        <w:rPr>
          <w:rFonts w:asciiTheme="minorHAnsi" w:hAnsiTheme="minorHAnsi" w:cs="Arial"/>
          <w:spacing w:val="-4"/>
          <w:sz w:val="24"/>
          <w:szCs w:val="24"/>
        </w:rPr>
        <w:t>8,3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%, </w:t>
      </w:r>
      <w:r w:rsidR="00FF6451">
        <w:rPr>
          <w:rFonts w:asciiTheme="minorHAnsi" w:hAnsiTheme="minorHAnsi" w:cs="Arial"/>
          <w:spacing w:val="-4"/>
          <w:sz w:val="24"/>
          <w:szCs w:val="24"/>
        </w:rPr>
        <w:t>w</w:t>
      </w:r>
      <w:r w:rsidR="005735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marcu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BA2C13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 </w:t>
      </w:r>
      <w:r w:rsidR="00560B8C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8,0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</w:t>
      </w:r>
      <w:r w:rsidR="00BA2C13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Udział osób zwolnionych </w:t>
      </w:r>
      <w:r w:rsidR="0035489A">
        <w:rPr>
          <w:rFonts w:asciiTheme="minorHAnsi" w:hAnsiTheme="minorHAnsi" w:cs="Arial"/>
          <w:spacing w:val="-4"/>
          <w:sz w:val="24"/>
          <w:szCs w:val="24"/>
        </w:rPr>
        <w:br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 przyczyn dotyczących zakładu pracy w ogólnej liczbie nowych rejestracji wyniósł </w:t>
      </w:r>
      <w:r w:rsidR="0035489A">
        <w:rPr>
          <w:rFonts w:asciiTheme="minorHAnsi" w:hAnsiTheme="minorHAnsi" w:cs="Arial"/>
          <w:spacing w:val="-4"/>
          <w:sz w:val="24"/>
          <w:szCs w:val="24"/>
        </w:rPr>
        <w:t>9,</w:t>
      </w:r>
      <w:r w:rsidR="00C0774C">
        <w:rPr>
          <w:rFonts w:asciiTheme="minorHAnsi" w:hAnsiTheme="minorHAnsi" w:cs="Arial"/>
          <w:spacing w:val="-4"/>
          <w:sz w:val="24"/>
          <w:szCs w:val="24"/>
        </w:rPr>
        <w:t>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(przed miesiącem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8</w:t>
      </w:r>
      <w:r w:rsidR="00C0774C">
        <w:rPr>
          <w:rFonts w:asciiTheme="minorHAnsi" w:hAnsiTheme="minorHAnsi" w:cs="Arial"/>
          <w:spacing w:val="-4"/>
          <w:sz w:val="24"/>
          <w:szCs w:val="24"/>
        </w:rPr>
        <w:t>,7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35489A">
        <w:rPr>
          <w:rFonts w:asciiTheme="minorHAnsi" w:hAnsiTheme="minorHAnsi" w:cs="Arial"/>
          <w:spacing w:val="-4"/>
          <w:sz w:val="24"/>
          <w:szCs w:val="24"/>
        </w:rPr>
        <w:t>7,2</w:t>
      </w:r>
      <w:r w:rsidR="003A573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przed rokiem). Spośród osób nowo zarejestrowanych </w:t>
      </w:r>
      <w:r w:rsidR="000C3F63">
        <w:rPr>
          <w:rFonts w:asciiTheme="minorHAnsi" w:hAnsiTheme="minorHAnsi" w:cs="Arial"/>
          <w:spacing w:val="-4"/>
          <w:sz w:val="24"/>
          <w:szCs w:val="24"/>
        </w:rPr>
        <w:t>6</w:t>
      </w:r>
      <w:r w:rsidR="0035489A">
        <w:rPr>
          <w:rFonts w:asciiTheme="minorHAnsi" w:hAnsiTheme="minorHAnsi" w:cs="Arial"/>
          <w:spacing w:val="-4"/>
          <w:sz w:val="24"/>
          <w:szCs w:val="24"/>
        </w:rPr>
        <w:t>1,2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mieszkało na wsi (przed miesiącem </w:t>
      </w:r>
      <w:r w:rsidR="004B5CBB">
        <w:rPr>
          <w:rFonts w:asciiTheme="minorHAnsi" w:hAnsiTheme="minorHAnsi" w:cs="Arial"/>
          <w:spacing w:val="-4"/>
          <w:sz w:val="24"/>
          <w:szCs w:val="24"/>
        </w:rPr>
        <w:t>6</w:t>
      </w:r>
      <w:r w:rsidR="0035489A">
        <w:rPr>
          <w:rFonts w:asciiTheme="minorHAnsi" w:hAnsiTheme="minorHAnsi" w:cs="Arial"/>
          <w:spacing w:val="-4"/>
          <w:sz w:val="24"/>
          <w:szCs w:val="24"/>
        </w:rPr>
        <w:t>4,4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6</w:t>
      </w:r>
      <w:r w:rsidR="0035489A">
        <w:rPr>
          <w:rFonts w:asciiTheme="minorHAnsi" w:hAnsiTheme="minorHAnsi" w:cs="Arial"/>
          <w:spacing w:val="-4"/>
          <w:sz w:val="24"/>
          <w:szCs w:val="24"/>
        </w:rPr>
        <w:t>4,1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</w:t>
      </w:r>
    </w:p>
    <w:p w:rsidR="006C1B40" w:rsidRDefault="001843EB" w:rsidP="00F97B33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667B">
        <w:rPr>
          <w:rFonts w:asciiTheme="minorHAnsi" w:hAnsiTheme="minorHAnsi" w:cs="Arial"/>
          <w:sz w:val="24"/>
          <w:szCs w:val="24"/>
        </w:rPr>
        <w:t>W</w:t>
      </w:r>
      <w:r w:rsidR="00573561">
        <w:rPr>
          <w:rFonts w:asciiTheme="minorHAnsi" w:hAnsiTheme="minorHAnsi" w:cs="Arial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z w:val="24"/>
          <w:szCs w:val="24"/>
        </w:rPr>
        <w:t>marcu</w:t>
      </w:r>
      <w:r w:rsidRPr="0032667B">
        <w:rPr>
          <w:rFonts w:asciiTheme="minorHAnsi" w:hAnsiTheme="minorHAnsi" w:cs="Arial"/>
          <w:sz w:val="24"/>
          <w:szCs w:val="24"/>
        </w:rPr>
        <w:t xml:space="preserve"> 201</w:t>
      </w:r>
      <w:r w:rsidR="00C570E1">
        <w:rPr>
          <w:rFonts w:asciiTheme="minorHAnsi" w:hAnsiTheme="minorHAnsi" w:cs="Arial"/>
          <w:sz w:val="24"/>
          <w:szCs w:val="24"/>
        </w:rPr>
        <w:t>5</w:t>
      </w:r>
      <w:r w:rsidRPr="0032667B">
        <w:rPr>
          <w:rFonts w:asciiTheme="minorHAnsi" w:hAnsiTheme="minorHAnsi" w:cs="Arial"/>
          <w:sz w:val="24"/>
          <w:szCs w:val="24"/>
        </w:rPr>
        <w:t>r</w:t>
      </w:r>
      <w:r w:rsidRPr="00140B14">
        <w:rPr>
          <w:rFonts w:asciiTheme="minorHAnsi" w:hAnsiTheme="minorHAnsi" w:cs="Arial"/>
          <w:sz w:val="24"/>
          <w:szCs w:val="24"/>
        </w:rPr>
        <w:t xml:space="preserve">. </w:t>
      </w:r>
      <w:r w:rsidR="004A445D">
        <w:rPr>
          <w:rFonts w:asciiTheme="minorHAnsi" w:hAnsiTheme="minorHAnsi" w:cs="Arial"/>
          <w:sz w:val="24"/>
          <w:szCs w:val="24"/>
        </w:rPr>
        <w:t xml:space="preserve">w porównaniu do </w:t>
      </w:r>
      <w:r w:rsidR="0035489A">
        <w:rPr>
          <w:rFonts w:asciiTheme="minorHAnsi" w:hAnsiTheme="minorHAnsi" w:cs="Arial"/>
          <w:sz w:val="24"/>
          <w:szCs w:val="24"/>
        </w:rPr>
        <w:t>lutego</w:t>
      </w:r>
      <w:r w:rsidR="00C0774C">
        <w:rPr>
          <w:rFonts w:asciiTheme="minorHAnsi" w:hAnsiTheme="minorHAnsi" w:cs="Arial"/>
          <w:sz w:val="24"/>
          <w:szCs w:val="24"/>
        </w:rPr>
        <w:t xml:space="preserve"> 2015</w:t>
      </w:r>
      <w:r w:rsidR="00C570E1">
        <w:rPr>
          <w:rFonts w:asciiTheme="minorHAnsi" w:hAnsiTheme="minorHAnsi" w:cs="Arial"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sz w:val="24"/>
          <w:szCs w:val="24"/>
        </w:rPr>
        <w:t xml:space="preserve">r. 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>w</w:t>
      </w:r>
      <w:r w:rsidR="002E3BEA">
        <w:rPr>
          <w:rFonts w:asciiTheme="minorHAnsi" w:hAnsiTheme="minorHAnsi" w:cs="Arial"/>
          <w:b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b/>
          <w:sz w:val="24"/>
          <w:szCs w:val="24"/>
        </w:rPr>
        <w:t>9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 xml:space="preserve"> gminach</w:t>
      </w:r>
      <w:r w:rsidR="00156DFB" w:rsidRPr="00156DFB">
        <w:rPr>
          <w:rFonts w:asciiTheme="minorHAnsi" w:hAnsiTheme="minorHAnsi" w:cs="Arial"/>
          <w:sz w:val="24"/>
          <w:szCs w:val="24"/>
        </w:rPr>
        <w:t xml:space="preserve"> </w:t>
      </w:r>
      <w:r w:rsidR="00156DFB">
        <w:rPr>
          <w:rFonts w:asciiTheme="minorHAnsi" w:hAnsiTheme="minorHAnsi" w:cs="Arial"/>
          <w:sz w:val="24"/>
          <w:szCs w:val="24"/>
        </w:rPr>
        <w:t>powiatu bytowskiego</w:t>
      </w:r>
      <w:r w:rsidR="00156DFB">
        <w:rPr>
          <w:rFonts w:asciiTheme="minorHAnsi" w:hAnsiTheme="minorHAnsi" w:cs="Arial"/>
          <w:b/>
          <w:sz w:val="24"/>
          <w:szCs w:val="24"/>
        </w:rPr>
        <w:t xml:space="preserve">: </w:t>
      </w:r>
      <w:r w:rsidR="008C1091">
        <w:rPr>
          <w:rFonts w:asciiTheme="minorHAnsi" w:hAnsiTheme="minorHAnsi" w:cs="Arial"/>
          <w:sz w:val="24"/>
          <w:szCs w:val="24"/>
        </w:rPr>
        <w:t xml:space="preserve"> </w:t>
      </w:r>
      <w:r w:rsidR="00156DFB">
        <w:rPr>
          <w:rFonts w:asciiTheme="minorHAnsi" w:hAnsiTheme="minorHAnsi" w:cs="Arial"/>
          <w:b/>
          <w:sz w:val="24"/>
          <w:szCs w:val="24"/>
        </w:rPr>
        <w:t>Borzytuchom, Lipnica,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 Parchowo, Studzienice, Tuchomie, </w:t>
      </w:r>
      <w:r w:rsidR="00156DFB">
        <w:rPr>
          <w:rFonts w:asciiTheme="minorHAnsi" w:hAnsiTheme="minorHAnsi" w:cs="Arial"/>
          <w:b/>
          <w:sz w:val="24"/>
          <w:szCs w:val="24"/>
        </w:rPr>
        <w:t xml:space="preserve">Czarna Dąbrówka, Trzebielino </w:t>
      </w:r>
      <w:r w:rsidR="00156DFB" w:rsidRPr="00156DFB">
        <w:rPr>
          <w:rFonts w:asciiTheme="minorHAnsi" w:hAnsiTheme="minorHAnsi" w:cs="Arial"/>
          <w:sz w:val="24"/>
          <w:szCs w:val="24"/>
        </w:rPr>
        <w:t>oraz Miasto i Gmina</w:t>
      </w:r>
      <w:r w:rsidR="00156DFB">
        <w:rPr>
          <w:rFonts w:asciiTheme="minorHAnsi" w:hAnsiTheme="minorHAnsi" w:cs="Arial"/>
          <w:b/>
          <w:sz w:val="24"/>
          <w:szCs w:val="24"/>
        </w:rPr>
        <w:t xml:space="preserve"> Miastko 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i Bytów </w:t>
      </w:r>
      <w:r w:rsidR="00FF6B62" w:rsidRPr="00840107">
        <w:rPr>
          <w:rFonts w:asciiTheme="minorHAnsi" w:hAnsiTheme="minorHAnsi" w:cs="Arial"/>
          <w:sz w:val="24"/>
          <w:szCs w:val="24"/>
        </w:rPr>
        <w:t>nastąpiło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 z</w:t>
      </w:r>
      <w:r w:rsidR="008C1091">
        <w:rPr>
          <w:rFonts w:asciiTheme="minorHAnsi" w:hAnsiTheme="minorHAnsi" w:cs="Arial"/>
          <w:b/>
          <w:sz w:val="24"/>
          <w:szCs w:val="24"/>
        </w:rPr>
        <w:t>mniejsze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nie </w:t>
      </w:r>
      <w:r w:rsidR="00FF6B62" w:rsidRPr="00840107">
        <w:rPr>
          <w:rFonts w:asciiTheme="minorHAnsi" w:hAnsiTheme="minorHAnsi" w:cs="Arial"/>
          <w:sz w:val="24"/>
          <w:szCs w:val="24"/>
        </w:rPr>
        <w:t>liczby bezrobotnych</w:t>
      </w:r>
      <w:r w:rsidR="00A3065A">
        <w:rPr>
          <w:rFonts w:asciiTheme="minorHAnsi" w:hAnsiTheme="minorHAnsi" w:cs="Arial"/>
          <w:sz w:val="24"/>
          <w:szCs w:val="24"/>
        </w:rPr>
        <w:t>,</w:t>
      </w:r>
      <w:r w:rsidR="006C1B40">
        <w:rPr>
          <w:rFonts w:asciiTheme="minorHAnsi" w:hAnsiTheme="minorHAnsi" w:cs="Arial"/>
          <w:sz w:val="24"/>
          <w:szCs w:val="24"/>
        </w:rPr>
        <w:t xml:space="preserve"> </w:t>
      </w:r>
      <w:r w:rsidR="007B6BF7" w:rsidRPr="00840107">
        <w:rPr>
          <w:rFonts w:asciiTheme="minorHAnsi" w:hAnsiTheme="minorHAnsi" w:cs="Arial"/>
          <w:sz w:val="24"/>
          <w:szCs w:val="24"/>
        </w:rPr>
        <w:t>natomiast</w:t>
      </w:r>
      <w:r w:rsidR="00F97B33">
        <w:rPr>
          <w:rFonts w:asciiTheme="minorHAnsi" w:hAnsiTheme="minorHAnsi" w:cs="Arial"/>
          <w:sz w:val="24"/>
          <w:szCs w:val="24"/>
        </w:rPr>
        <w:t xml:space="preserve"> </w:t>
      </w:r>
      <w:r w:rsidR="005F6D21">
        <w:rPr>
          <w:rFonts w:asciiTheme="minorHAnsi" w:hAnsiTheme="minorHAnsi" w:cs="Arial"/>
          <w:sz w:val="24"/>
          <w:szCs w:val="24"/>
        </w:rPr>
        <w:t xml:space="preserve">jedynie </w:t>
      </w:r>
      <w:r w:rsidR="00EF334E" w:rsidRPr="004A445D">
        <w:rPr>
          <w:rFonts w:asciiTheme="minorHAnsi" w:hAnsiTheme="minorHAnsi" w:cs="Arial"/>
          <w:sz w:val="24"/>
          <w:szCs w:val="24"/>
        </w:rPr>
        <w:t>w</w:t>
      </w:r>
      <w:r w:rsidR="004A445D" w:rsidRPr="004A445D">
        <w:rPr>
          <w:rFonts w:asciiTheme="minorHAnsi" w:hAnsiTheme="minorHAnsi" w:cs="Arial"/>
          <w:sz w:val="24"/>
          <w:szCs w:val="24"/>
        </w:rPr>
        <w:t xml:space="preserve"> </w:t>
      </w:r>
      <w:r w:rsidR="004A445D" w:rsidRPr="005F6D21">
        <w:rPr>
          <w:rFonts w:asciiTheme="minorHAnsi" w:hAnsiTheme="minorHAnsi" w:cs="Arial"/>
          <w:sz w:val="24"/>
          <w:szCs w:val="24"/>
        </w:rPr>
        <w:t>gmin</w:t>
      </w:r>
      <w:r w:rsidR="005F6D21" w:rsidRPr="005F6D21">
        <w:rPr>
          <w:rFonts w:asciiTheme="minorHAnsi" w:hAnsiTheme="minorHAnsi" w:cs="Arial"/>
          <w:sz w:val="24"/>
          <w:szCs w:val="24"/>
        </w:rPr>
        <w:t>ie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 Kołczygłowy</w:t>
      </w:r>
      <w:r w:rsidR="00F97B33" w:rsidRPr="00F97B33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2667B">
        <w:rPr>
          <w:rFonts w:asciiTheme="minorHAnsi" w:hAnsiTheme="minorHAnsi" w:cs="Arial"/>
          <w:sz w:val="24"/>
          <w:szCs w:val="24"/>
        </w:rPr>
        <w:t xml:space="preserve">odnotowano </w:t>
      </w:r>
      <w:r w:rsidR="00F97B33">
        <w:rPr>
          <w:rFonts w:asciiTheme="minorHAnsi" w:hAnsiTheme="minorHAnsi" w:cs="Arial"/>
          <w:sz w:val="24"/>
          <w:szCs w:val="24"/>
        </w:rPr>
        <w:t xml:space="preserve">jej </w:t>
      </w:r>
      <w:r w:rsidR="00F97B33">
        <w:rPr>
          <w:rFonts w:asciiTheme="minorHAnsi" w:hAnsiTheme="minorHAnsi" w:cs="Arial"/>
          <w:b/>
          <w:sz w:val="24"/>
          <w:szCs w:val="24"/>
        </w:rPr>
        <w:t>wzrost</w:t>
      </w:r>
      <w:r w:rsidR="00F97B33" w:rsidRPr="0032667B">
        <w:rPr>
          <w:rFonts w:asciiTheme="minorHAnsi" w:hAnsiTheme="minorHAnsi" w:cs="Arial"/>
          <w:sz w:val="24"/>
          <w:szCs w:val="24"/>
        </w:rPr>
        <w:t xml:space="preserve">, 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procentowo największą stopę </w:t>
      </w:r>
      <w:r w:rsidR="005F6D21">
        <w:rPr>
          <w:rFonts w:asciiTheme="minorHAnsi" w:hAnsiTheme="minorHAnsi" w:cs="Arial"/>
          <w:color w:val="000000"/>
          <w:sz w:val="24"/>
          <w:szCs w:val="24"/>
        </w:rPr>
        <w:t>od</w:t>
      </w:r>
      <w:r w:rsidR="00F97B33">
        <w:rPr>
          <w:rFonts w:asciiTheme="minorHAnsi" w:hAnsiTheme="minorHAnsi" w:cs="Arial"/>
          <w:color w:val="000000"/>
          <w:sz w:val="24"/>
          <w:szCs w:val="24"/>
        </w:rPr>
        <w:t>pływu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 w gminie </w:t>
      </w:r>
      <w:r w:rsidR="00C570E1">
        <w:rPr>
          <w:rFonts w:asciiTheme="minorHAnsi" w:hAnsiTheme="minorHAnsi" w:cs="Arial"/>
          <w:b/>
          <w:sz w:val="24"/>
          <w:szCs w:val="24"/>
        </w:rPr>
        <w:t>Studzienice</w:t>
      </w:r>
      <w:r w:rsidR="00C570E1" w:rsidRPr="003B2C14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B2C14">
        <w:rPr>
          <w:rFonts w:asciiTheme="minorHAnsi" w:hAnsiTheme="minorHAnsi" w:cs="Arial"/>
          <w:sz w:val="24"/>
          <w:szCs w:val="24"/>
        </w:rPr>
        <w:t xml:space="preserve">o </w:t>
      </w:r>
      <w:r w:rsidR="005F6D21">
        <w:rPr>
          <w:rFonts w:asciiTheme="minorHAnsi" w:hAnsiTheme="minorHAnsi" w:cs="Arial"/>
          <w:sz w:val="24"/>
          <w:szCs w:val="24"/>
        </w:rPr>
        <w:t>6,2</w:t>
      </w:r>
      <w:r w:rsidR="00F97B33" w:rsidRPr="003B2C14">
        <w:rPr>
          <w:rFonts w:asciiTheme="minorHAnsi" w:hAnsiTheme="minorHAnsi" w:cs="Arial"/>
          <w:sz w:val="24"/>
          <w:szCs w:val="24"/>
        </w:rPr>
        <w:t xml:space="preserve"> %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 oraz mieście i gminie </w:t>
      </w:r>
      <w:r w:rsidR="005F6D21" w:rsidRPr="005F6D21">
        <w:rPr>
          <w:rFonts w:asciiTheme="minorHAnsi" w:hAnsiTheme="minorHAnsi" w:cs="Arial"/>
          <w:b/>
          <w:color w:val="000000"/>
          <w:sz w:val="24"/>
          <w:szCs w:val="24"/>
        </w:rPr>
        <w:t>Miastko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 o 5,5 %.</w:t>
      </w:r>
      <w:r w:rsidR="00F97B3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FF6B62" w:rsidRDefault="00363F25" w:rsidP="00FF6B62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63F25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4629150" cy="2867025"/>
            <wp:effectExtent l="19050" t="0" r="19050" b="0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3EB" w:rsidRPr="00C9417D" w:rsidRDefault="001843EB" w:rsidP="001843EB">
      <w:pPr>
        <w:pStyle w:val="Tekstpodstawowy"/>
        <w:tabs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783769" w:rsidRDefault="00783769" w:rsidP="00783769">
      <w:pPr>
        <w:pStyle w:val="Tekstpodstawowy"/>
        <w:spacing w:before="120" w:after="200" w:line="360" w:lineRule="auto"/>
        <w:ind w:left="1257"/>
        <w:rPr>
          <w:rFonts w:ascii="Arial" w:hAnsi="Arial" w:cs="Arial"/>
          <w:b/>
          <w:color w:val="336600"/>
          <w:szCs w:val="24"/>
        </w:rPr>
      </w:pPr>
    </w:p>
    <w:p w:rsidR="001843EB" w:rsidRPr="00000797" w:rsidRDefault="001843EB" w:rsidP="00814E62">
      <w:pPr>
        <w:pStyle w:val="Tekstpodstawowy"/>
        <w:numPr>
          <w:ilvl w:val="0"/>
          <w:numId w:val="4"/>
        </w:numPr>
        <w:spacing w:before="120" w:after="200" w:line="360" w:lineRule="auto"/>
        <w:rPr>
          <w:rFonts w:ascii="Arial" w:hAnsi="Arial" w:cs="Arial"/>
          <w:b/>
          <w:color w:val="336600"/>
          <w:szCs w:val="24"/>
        </w:rPr>
      </w:pPr>
      <w:r w:rsidRPr="00A901C6">
        <w:rPr>
          <w:rFonts w:asciiTheme="minorHAnsi" w:hAnsiTheme="minorHAnsi" w:cs="Arial"/>
          <w:b/>
          <w:color w:val="336600"/>
          <w:sz w:val="24"/>
          <w:szCs w:val="24"/>
        </w:rPr>
        <w:lastRenderedPageBreak/>
        <w:t>Odpływ</w:t>
      </w:r>
    </w:p>
    <w:p w:rsidR="001843EB" w:rsidRPr="00D11FCC" w:rsidRDefault="001843EB" w:rsidP="00783769">
      <w:pPr>
        <w:pStyle w:val="Tekstpodstawowy"/>
        <w:spacing w:before="60" w:line="276" w:lineRule="auto"/>
        <w:ind w:firstLine="36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Ogółem wyłączono z ewidencji bezrobotnych w </w:t>
      </w:r>
      <w:r w:rsidR="005F6D21">
        <w:rPr>
          <w:rFonts w:asciiTheme="minorHAnsi" w:hAnsiTheme="minorHAnsi" w:cs="Arial"/>
          <w:sz w:val="24"/>
          <w:szCs w:val="24"/>
        </w:rPr>
        <w:t>marcu</w:t>
      </w:r>
      <w:r w:rsidR="00D5004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92B2A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. </w:t>
      </w:r>
      <w:r w:rsidR="005F6D21">
        <w:rPr>
          <w:rFonts w:asciiTheme="minorHAnsi" w:hAnsiTheme="minorHAnsi" w:cs="Arial"/>
          <w:b/>
          <w:sz w:val="24"/>
          <w:szCs w:val="24"/>
        </w:rPr>
        <w:t>722</w:t>
      </w:r>
      <w:r w:rsidR="00317942">
        <w:rPr>
          <w:rFonts w:asciiTheme="minorHAnsi" w:hAnsiTheme="minorHAnsi" w:cs="Arial"/>
          <w:b/>
          <w:sz w:val="24"/>
          <w:szCs w:val="24"/>
        </w:rPr>
        <w:t xml:space="preserve"> </w:t>
      </w:r>
      <w:r w:rsidR="005F6D21">
        <w:rPr>
          <w:rFonts w:asciiTheme="minorHAnsi" w:hAnsiTheme="minorHAnsi" w:cs="Arial"/>
          <w:sz w:val="24"/>
          <w:szCs w:val="24"/>
        </w:rPr>
        <w:t>oso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5F6D21">
        <w:rPr>
          <w:rFonts w:asciiTheme="minorHAnsi" w:hAnsiTheme="minorHAnsi" w:cs="Arial"/>
          <w:sz w:val="24"/>
          <w:szCs w:val="24"/>
        </w:rPr>
        <w:t>y</w:t>
      </w:r>
      <w:r w:rsidR="006A0A50">
        <w:rPr>
          <w:rFonts w:asciiTheme="minorHAnsi" w:hAnsiTheme="minorHAnsi" w:cs="Arial"/>
          <w:sz w:val="24"/>
          <w:szCs w:val="24"/>
        </w:rPr>
        <w:t>,</w:t>
      </w:r>
      <w:r w:rsidRPr="00D11FCC">
        <w:rPr>
          <w:rFonts w:asciiTheme="minorHAnsi" w:hAnsiTheme="minorHAnsi" w:cs="Arial"/>
          <w:sz w:val="24"/>
          <w:szCs w:val="24"/>
        </w:rPr>
        <w:t xml:space="preserve"> tj. o </w:t>
      </w:r>
      <w:r w:rsidR="005F6D21" w:rsidRPr="005F6D21">
        <w:rPr>
          <w:rFonts w:asciiTheme="minorHAnsi" w:hAnsiTheme="minorHAnsi" w:cs="Arial"/>
          <w:b/>
          <w:sz w:val="24"/>
          <w:szCs w:val="24"/>
        </w:rPr>
        <w:t>1</w:t>
      </w:r>
      <w:r w:rsidR="00A3065A">
        <w:rPr>
          <w:rFonts w:asciiTheme="minorHAnsi" w:hAnsiTheme="minorHAnsi" w:cs="Arial"/>
          <w:b/>
          <w:sz w:val="24"/>
          <w:szCs w:val="24"/>
        </w:rPr>
        <w:t>5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7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9A1F84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02E22">
        <w:rPr>
          <w:rFonts w:asciiTheme="minorHAnsi" w:hAnsiTheme="minorHAnsi" w:cs="Arial"/>
          <w:sz w:val="24"/>
          <w:szCs w:val="24"/>
        </w:rPr>
        <w:br/>
      </w:r>
      <w:r w:rsidR="003F5873">
        <w:rPr>
          <w:rFonts w:asciiTheme="minorHAnsi" w:hAnsiTheme="minorHAnsi" w:cs="Arial"/>
          <w:sz w:val="24"/>
          <w:szCs w:val="24"/>
        </w:rPr>
        <w:t>(</w:t>
      </w:r>
      <w:r w:rsidR="005F6D21">
        <w:rPr>
          <w:rFonts w:asciiTheme="minorHAnsi" w:hAnsiTheme="minorHAnsi" w:cs="Arial"/>
          <w:sz w:val="24"/>
          <w:szCs w:val="24"/>
        </w:rPr>
        <w:t>27,8</w:t>
      </w:r>
      <w:r w:rsidR="009A1F8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 xml:space="preserve">%) </w:t>
      </w:r>
      <w:r w:rsidR="005F6D21">
        <w:rPr>
          <w:rFonts w:asciiTheme="minorHAnsi" w:hAnsiTheme="minorHAnsi" w:cs="Arial"/>
          <w:sz w:val="24"/>
          <w:szCs w:val="24"/>
        </w:rPr>
        <w:t>więc</w:t>
      </w:r>
      <w:r w:rsidR="00A22BEB">
        <w:rPr>
          <w:rFonts w:asciiTheme="minorHAnsi" w:hAnsiTheme="minorHAnsi" w:cs="Arial"/>
          <w:sz w:val="24"/>
          <w:szCs w:val="24"/>
        </w:rPr>
        <w:t>ej</w:t>
      </w:r>
      <w:r w:rsidRPr="00D11FCC">
        <w:rPr>
          <w:rFonts w:asciiTheme="minorHAnsi" w:hAnsiTheme="minorHAnsi" w:cs="Arial"/>
          <w:sz w:val="24"/>
          <w:szCs w:val="24"/>
        </w:rPr>
        <w:t xml:space="preserve"> niż w miesiącu poprzednim i </w:t>
      </w:r>
      <w:r w:rsidR="00094245">
        <w:rPr>
          <w:rFonts w:asciiTheme="minorHAnsi" w:hAnsiTheme="minorHAnsi" w:cs="Arial"/>
          <w:sz w:val="24"/>
          <w:szCs w:val="24"/>
        </w:rPr>
        <w:t xml:space="preserve">o </w:t>
      </w:r>
      <w:r w:rsidR="00A3065A">
        <w:rPr>
          <w:rFonts w:asciiTheme="minorHAnsi" w:hAnsiTheme="minorHAnsi" w:cs="Arial"/>
          <w:sz w:val="24"/>
          <w:szCs w:val="24"/>
        </w:rPr>
        <w:t>48</w:t>
      </w:r>
      <w:r w:rsidR="00842847">
        <w:rPr>
          <w:rFonts w:asciiTheme="minorHAnsi" w:hAnsiTheme="minorHAnsi" w:cs="Arial"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842847">
        <w:rPr>
          <w:rFonts w:asciiTheme="minorHAnsi" w:hAnsiTheme="minorHAnsi" w:cs="Arial"/>
          <w:sz w:val="24"/>
          <w:szCs w:val="24"/>
        </w:rPr>
        <w:t>ó</w:t>
      </w:r>
      <w:r w:rsidR="00094245"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3065A">
        <w:rPr>
          <w:rFonts w:asciiTheme="minorHAnsi" w:hAnsiTheme="minorHAnsi" w:cs="Arial"/>
          <w:sz w:val="24"/>
          <w:szCs w:val="24"/>
        </w:rPr>
        <w:t>więce</w:t>
      </w:r>
      <w:r w:rsidR="009C748E">
        <w:rPr>
          <w:rFonts w:asciiTheme="minorHAnsi" w:hAnsiTheme="minorHAnsi" w:cs="Arial"/>
          <w:sz w:val="24"/>
          <w:szCs w:val="24"/>
        </w:rPr>
        <w:t xml:space="preserve">j </w:t>
      </w:r>
      <w:r w:rsidR="00094245">
        <w:rPr>
          <w:rFonts w:asciiTheme="minorHAnsi" w:hAnsiTheme="minorHAnsi" w:cs="Arial"/>
          <w:sz w:val="24"/>
          <w:szCs w:val="24"/>
        </w:rPr>
        <w:t xml:space="preserve">aniżeli </w:t>
      </w:r>
      <w:r w:rsidRPr="00D11FCC">
        <w:rPr>
          <w:rFonts w:asciiTheme="minorHAnsi" w:hAnsiTheme="minorHAnsi" w:cs="Arial"/>
          <w:sz w:val="24"/>
          <w:szCs w:val="24"/>
        </w:rPr>
        <w:t xml:space="preserve">przed rokiem. Wyłączenia </w:t>
      </w:r>
      <w:r w:rsidR="00842847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>z ewidencji dokonano przede wszystkim z powodu:</w:t>
      </w:r>
    </w:p>
    <w:p w:rsidR="001D26E9" w:rsidRDefault="001843EB" w:rsidP="007C50F3">
      <w:pPr>
        <w:pStyle w:val="Tekstpodstawowy"/>
        <w:numPr>
          <w:ilvl w:val="0"/>
          <w:numId w:val="11"/>
        </w:numPr>
        <w:spacing w:before="24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podjęcia pracy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-  </w:t>
      </w:r>
      <w:r w:rsidR="005F6D21">
        <w:rPr>
          <w:rFonts w:asciiTheme="minorHAnsi" w:hAnsiTheme="minorHAnsi" w:cs="Arial"/>
          <w:b/>
          <w:sz w:val="24"/>
          <w:szCs w:val="24"/>
        </w:rPr>
        <w:t>455</w:t>
      </w:r>
      <w:r w:rsidR="002173B8">
        <w:rPr>
          <w:rFonts w:asciiTheme="minorHAnsi" w:hAnsiTheme="minorHAnsi" w:cs="Arial"/>
          <w:b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EC4073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5F6D21">
        <w:rPr>
          <w:rFonts w:asciiTheme="minorHAnsi" w:hAnsiTheme="minorHAnsi" w:cs="Arial"/>
          <w:sz w:val="24"/>
          <w:szCs w:val="24"/>
        </w:rPr>
        <w:t>63,0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1843EB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niepotwierdzenia gotowości do pracy –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="005F6D21">
        <w:rPr>
          <w:rFonts w:asciiTheme="minorHAnsi" w:hAnsiTheme="minorHAnsi" w:cs="Arial"/>
          <w:b/>
          <w:sz w:val="24"/>
          <w:szCs w:val="24"/>
        </w:rPr>
        <w:t>71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1D26E9">
        <w:rPr>
          <w:rFonts w:asciiTheme="minorHAnsi" w:hAnsiTheme="minorHAnsi" w:cs="Arial"/>
          <w:sz w:val="24"/>
          <w:szCs w:val="24"/>
        </w:rPr>
        <w:t>os</w:t>
      </w:r>
      <w:r w:rsidR="00A3065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A3065A">
        <w:rPr>
          <w:rFonts w:asciiTheme="minorHAnsi" w:hAnsiTheme="minorHAnsi" w:cs="Arial"/>
          <w:sz w:val="24"/>
          <w:szCs w:val="24"/>
        </w:rPr>
        <w:t>9,</w:t>
      </w:r>
      <w:r w:rsidR="005F6D21">
        <w:rPr>
          <w:rFonts w:asciiTheme="minorHAnsi" w:hAnsiTheme="minorHAnsi" w:cs="Arial"/>
          <w:sz w:val="24"/>
          <w:szCs w:val="24"/>
        </w:rPr>
        <w:t>8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  <w:r w:rsidR="00FB5924" w:rsidRPr="00FB5924">
        <w:rPr>
          <w:rFonts w:ascii="Tahoma" w:hAnsi="Tahoma" w:cs="Tahoma"/>
        </w:rPr>
        <w:t xml:space="preserve"> </w:t>
      </w:r>
    </w:p>
    <w:p w:rsidR="005F6D21" w:rsidRDefault="005F6D21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dobrowolnej rezygnacji ze statusu bezrobotnego</w:t>
      </w:r>
      <w:r>
        <w:rPr>
          <w:rFonts w:asciiTheme="minorHAnsi" w:hAnsiTheme="minorHAnsi" w:cs="Tahoma"/>
          <w:sz w:val="24"/>
          <w:szCs w:val="24"/>
        </w:rPr>
        <w:t xml:space="preserve"> – </w:t>
      </w:r>
      <w:r>
        <w:rPr>
          <w:rFonts w:asciiTheme="minorHAnsi" w:hAnsiTheme="minorHAnsi" w:cs="Tahoma"/>
          <w:b/>
          <w:sz w:val="24"/>
          <w:szCs w:val="24"/>
        </w:rPr>
        <w:t xml:space="preserve">40 </w:t>
      </w:r>
      <w:r w:rsidRPr="00D11FCC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 xml:space="preserve">5,5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b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odmowy bez uzasadnionej przyczyny przyjęcia propozycji odpowiedniej pracy lub innej formy pomocy</w:t>
      </w:r>
      <w:r w:rsidR="007C50F3">
        <w:rPr>
          <w:rFonts w:asciiTheme="minorHAnsi" w:hAnsiTheme="minorHAnsi" w:cs="Tahoma"/>
          <w:sz w:val="24"/>
          <w:szCs w:val="24"/>
        </w:rPr>
        <w:t xml:space="preserve"> lub odmowy ustalenia profilu pomocy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sz w:val="24"/>
          <w:szCs w:val="24"/>
        </w:rPr>
        <w:t>–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A3065A">
        <w:rPr>
          <w:rFonts w:asciiTheme="minorHAnsi" w:hAnsiTheme="minorHAnsi" w:cs="Tahoma"/>
          <w:b/>
          <w:sz w:val="24"/>
          <w:szCs w:val="24"/>
        </w:rPr>
        <w:t>1</w:t>
      </w:r>
      <w:r w:rsidR="007C50F3">
        <w:rPr>
          <w:rFonts w:asciiTheme="minorHAnsi" w:hAnsiTheme="minorHAnsi" w:cs="Tahoma"/>
          <w:b/>
          <w:sz w:val="24"/>
          <w:szCs w:val="24"/>
        </w:rPr>
        <w:t>4</w:t>
      </w:r>
      <w:r w:rsidR="006A6DC7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7C50F3">
        <w:rPr>
          <w:rFonts w:asciiTheme="minorHAnsi" w:hAnsiTheme="minorHAnsi" w:cs="Arial"/>
          <w:sz w:val="24"/>
          <w:szCs w:val="24"/>
        </w:rPr>
        <w:t>2,0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pozostałych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0C3172">
        <w:rPr>
          <w:rFonts w:asciiTheme="minorHAnsi" w:hAnsiTheme="minorHAnsi" w:cs="Tahoma"/>
          <w:b/>
          <w:sz w:val="24"/>
          <w:szCs w:val="24"/>
        </w:rPr>
        <w:t>142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0C3172">
        <w:rPr>
          <w:rFonts w:asciiTheme="minorHAnsi" w:hAnsiTheme="minorHAnsi" w:cs="Arial"/>
          <w:sz w:val="24"/>
          <w:szCs w:val="24"/>
        </w:rPr>
        <w:t>19,7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</w:t>
      </w:r>
      <w:r w:rsidR="004B5CBB">
        <w:rPr>
          <w:rFonts w:asciiTheme="minorHAnsi" w:hAnsiTheme="minorHAnsi" w:cs="Arial"/>
          <w:sz w:val="24"/>
          <w:szCs w:val="24"/>
        </w:rPr>
        <w:t>, w tym</w:t>
      </w:r>
      <w:r w:rsidR="00221252">
        <w:rPr>
          <w:rFonts w:asciiTheme="minorHAnsi" w:hAnsiTheme="minorHAnsi" w:cs="Arial"/>
          <w:sz w:val="24"/>
          <w:szCs w:val="24"/>
        </w:rPr>
        <w:t>: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5F6D21">
        <w:rPr>
          <w:rFonts w:asciiTheme="minorHAnsi" w:hAnsiTheme="minorHAnsi" w:cs="Arial"/>
          <w:sz w:val="24"/>
          <w:szCs w:val="24"/>
        </w:rPr>
        <w:t>8</w:t>
      </w:r>
      <w:r w:rsidR="00572A8B">
        <w:rPr>
          <w:rFonts w:asciiTheme="minorHAnsi" w:hAnsiTheme="minorHAnsi" w:cs="Arial"/>
          <w:sz w:val="24"/>
          <w:szCs w:val="24"/>
        </w:rPr>
        <w:t xml:space="preserve"> </w:t>
      </w:r>
      <w:r w:rsidR="006A6DC7">
        <w:rPr>
          <w:rFonts w:asciiTheme="minorHAnsi" w:hAnsiTheme="minorHAnsi" w:cs="Arial"/>
          <w:sz w:val="24"/>
          <w:szCs w:val="24"/>
        </w:rPr>
        <w:t>osó</w:t>
      </w:r>
      <w:r w:rsidR="004B5CBB">
        <w:rPr>
          <w:rFonts w:asciiTheme="minorHAnsi" w:hAnsiTheme="minorHAnsi" w:cs="Arial"/>
          <w:sz w:val="24"/>
          <w:szCs w:val="24"/>
        </w:rPr>
        <w:t>b</w:t>
      </w:r>
      <w:r w:rsidR="00317942">
        <w:rPr>
          <w:rFonts w:asciiTheme="minorHAnsi" w:hAnsiTheme="minorHAnsi" w:cs="Arial"/>
          <w:sz w:val="24"/>
          <w:szCs w:val="24"/>
        </w:rPr>
        <w:t xml:space="preserve"> nabył</w:t>
      </w:r>
      <w:r w:rsidR="006A6DC7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prawa emerytalne lub rentowe, a  </w:t>
      </w:r>
      <w:r w:rsidR="00A2581C">
        <w:rPr>
          <w:rFonts w:asciiTheme="minorHAnsi" w:hAnsiTheme="minorHAnsi" w:cs="Arial"/>
          <w:sz w:val="24"/>
          <w:szCs w:val="24"/>
        </w:rPr>
        <w:t>1</w:t>
      </w:r>
      <w:r w:rsidR="005F6D21">
        <w:rPr>
          <w:rFonts w:asciiTheme="minorHAnsi" w:hAnsiTheme="minorHAnsi" w:cs="Arial"/>
          <w:sz w:val="24"/>
          <w:szCs w:val="24"/>
        </w:rPr>
        <w:t>4</w:t>
      </w:r>
      <w:r w:rsidR="004B5CBB">
        <w:rPr>
          <w:rFonts w:asciiTheme="minorHAnsi" w:hAnsiTheme="minorHAnsi" w:cs="Arial"/>
          <w:sz w:val="24"/>
          <w:szCs w:val="24"/>
        </w:rPr>
        <w:t xml:space="preserve"> os</w:t>
      </w:r>
      <w:r w:rsidR="0054678F">
        <w:rPr>
          <w:rFonts w:asciiTheme="minorHAnsi" w:hAnsiTheme="minorHAnsi" w:cs="Arial"/>
          <w:sz w:val="24"/>
          <w:szCs w:val="24"/>
        </w:rPr>
        <w:t>ó</w:t>
      </w:r>
      <w:r w:rsidR="004B5CBB">
        <w:rPr>
          <w:rFonts w:asciiTheme="minorHAnsi" w:hAnsiTheme="minorHAnsi" w:cs="Arial"/>
          <w:sz w:val="24"/>
          <w:szCs w:val="24"/>
        </w:rPr>
        <w:t>b praw</w:t>
      </w:r>
      <w:r w:rsidR="00E94D11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do  świadczenia przedemerytalnego.</w:t>
      </w:r>
    </w:p>
    <w:p w:rsidR="004B5CBB" w:rsidRDefault="00C603EA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porównaniu do </w:t>
      </w:r>
      <w:r w:rsidR="007C50F3">
        <w:rPr>
          <w:rFonts w:asciiTheme="minorHAnsi" w:hAnsiTheme="minorHAnsi"/>
          <w:color w:val="000000"/>
          <w:spacing w:val="-2"/>
          <w:sz w:val="24"/>
          <w:szCs w:val="24"/>
        </w:rPr>
        <w:t>lutego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br.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liczba podjęć pracy z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więk</w:t>
      </w:r>
      <w:r w:rsidR="007732D7" w:rsidRPr="004B5CBB">
        <w:rPr>
          <w:rFonts w:asciiTheme="minorHAnsi" w:hAnsiTheme="minorHAnsi"/>
          <w:color w:val="000000"/>
          <w:spacing w:val="-2"/>
          <w:sz w:val="24"/>
          <w:szCs w:val="24"/>
        </w:rPr>
        <w:t>sz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yła się o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C50F3">
        <w:rPr>
          <w:rFonts w:asciiTheme="minorHAnsi" w:hAnsiTheme="minorHAnsi"/>
          <w:b/>
          <w:color w:val="000000"/>
          <w:spacing w:val="-2"/>
          <w:sz w:val="24"/>
          <w:szCs w:val="24"/>
        </w:rPr>
        <w:t>124</w:t>
      </w:r>
      <w:r w:rsidR="001843EB" w:rsidRPr="00FB300A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2581C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2581C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. Wśród osób wyłączonych z ewidencji bezrobotnych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z powodu podjęcia pracy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– </w:t>
      </w:r>
      <w:r w:rsidR="00572A8B">
        <w:rPr>
          <w:rFonts w:asciiTheme="minorHAnsi" w:hAnsiTheme="minorHAnsi"/>
          <w:b/>
          <w:color w:val="000000"/>
          <w:spacing w:val="-2"/>
          <w:sz w:val="24"/>
          <w:szCs w:val="24"/>
        </w:rPr>
        <w:t>3</w:t>
      </w:r>
      <w:r w:rsidR="007C50F3">
        <w:rPr>
          <w:rFonts w:asciiTheme="minorHAnsi" w:hAnsiTheme="minorHAnsi"/>
          <w:b/>
          <w:color w:val="000000"/>
          <w:spacing w:val="-2"/>
          <w:sz w:val="24"/>
          <w:szCs w:val="24"/>
        </w:rPr>
        <w:t>98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niesubsydiowaną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7C50F3">
        <w:rPr>
          <w:rFonts w:asciiTheme="minorHAnsi" w:hAnsiTheme="minorHAnsi"/>
          <w:b/>
          <w:color w:val="000000"/>
          <w:spacing w:val="-2"/>
          <w:sz w:val="24"/>
          <w:szCs w:val="24"/>
        </w:rPr>
        <w:t>32,7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% </w:t>
      </w:r>
      <w:r w:rsidR="007C50F3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niż miesiąc wcześniej i </w:t>
      </w:r>
      <w:r w:rsidR="00A03A54">
        <w:rPr>
          <w:rFonts w:asciiTheme="minorHAnsi" w:hAnsiTheme="minorHAnsi"/>
          <w:b/>
          <w:color w:val="000000"/>
          <w:spacing w:val="-2"/>
          <w:sz w:val="24"/>
          <w:szCs w:val="24"/>
        </w:rPr>
        <w:t>17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ej niż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</w:t>
      </w:r>
      <w:r w:rsidR="007C50F3">
        <w:rPr>
          <w:rFonts w:asciiTheme="minorHAnsi" w:hAnsiTheme="minorHAnsi"/>
          <w:color w:val="000000"/>
          <w:spacing w:val="-2"/>
          <w:sz w:val="24"/>
          <w:szCs w:val="24"/>
        </w:rPr>
        <w:t>marcu</w:t>
      </w:r>
      <w:r w:rsidR="002C09D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201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4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r.) oraz</w:t>
      </w:r>
      <w:r w:rsidR="006A51F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03A54" w:rsidRPr="00A03A54">
        <w:rPr>
          <w:rFonts w:asciiTheme="minorHAnsi" w:hAnsiTheme="minorHAnsi"/>
          <w:b/>
          <w:color w:val="000000"/>
          <w:spacing w:val="-2"/>
          <w:sz w:val="24"/>
          <w:szCs w:val="24"/>
        </w:rPr>
        <w:t>57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osó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B6467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26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j niż miesiąc wcześniej </w:t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E94D11"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2</w:t>
      </w:r>
      <w:r w:rsidR="0046661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niż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przed rokiem). </w:t>
      </w:r>
      <w:r w:rsidR="00B157B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ramach prac subsydiowanych </w:t>
      </w:r>
      <w:r w:rsidR="00AC1AF3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A03A54">
        <w:rPr>
          <w:rFonts w:asciiTheme="minorHAnsi" w:hAnsiTheme="minorHAnsi"/>
          <w:b/>
          <w:color w:val="000000"/>
          <w:spacing w:val="-2"/>
          <w:sz w:val="24"/>
          <w:szCs w:val="24"/>
        </w:rPr>
        <w:t>6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 xml:space="preserve"> podj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ęło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prace interwencyjne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A03A54">
        <w:rPr>
          <w:rFonts w:asciiTheme="minorHAnsi" w:hAnsiTheme="minorHAnsi"/>
          <w:b/>
          <w:color w:val="000000"/>
          <w:spacing w:val="-2"/>
          <w:sz w:val="24"/>
          <w:szCs w:val="24"/>
        </w:rPr>
        <w:t>9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 roboty publiczne, </w:t>
      </w:r>
      <w:r w:rsidR="00A03A54">
        <w:rPr>
          <w:rFonts w:asciiTheme="minorHAnsi" w:hAnsiTheme="minorHAnsi"/>
          <w:b/>
          <w:color w:val="000000"/>
          <w:spacing w:val="-2"/>
          <w:sz w:val="24"/>
          <w:szCs w:val="24"/>
        </w:rPr>
        <w:t>4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refundacji kosztów zatrudnienia bezrobotnego, </w:t>
      </w:r>
      <w:r w:rsidR="00A03A54" w:rsidRPr="00A03A54">
        <w:rPr>
          <w:rFonts w:asciiTheme="minorHAnsi" w:hAnsiTheme="minorHAnsi"/>
          <w:b/>
          <w:color w:val="000000"/>
          <w:spacing w:val="-2"/>
          <w:sz w:val="24"/>
          <w:szCs w:val="24"/>
        </w:rPr>
        <w:t>11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działalności gospodarczej, </w:t>
      </w:r>
      <w:r w:rsidR="00A03A54" w:rsidRPr="00A03A54">
        <w:rPr>
          <w:rFonts w:asciiTheme="minorHAnsi" w:hAnsiTheme="minorHAnsi"/>
          <w:b/>
          <w:color w:val="000000"/>
          <w:spacing w:val="-2"/>
          <w:sz w:val="24"/>
          <w:szCs w:val="24"/>
        </w:rPr>
        <w:t>7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pracy poza miejscem zamieszkan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ia w ramach bonu na zasiedlenie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. W związku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z rozpoczęciem 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szkolenia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wyłączono </w:t>
      </w:r>
      <w:r w:rsidR="006A2500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z rejestru bezrobotnych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C3172" w:rsidRPr="000C3172">
        <w:rPr>
          <w:rFonts w:asciiTheme="minorHAnsi" w:hAnsiTheme="minorHAnsi"/>
          <w:b/>
          <w:color w:val="000000"/>
          <w:spacing w:val="-2"/>
          <w:sz w:val="24"/>
          <w:szCs w:val="24"/>
        </w:rPr>
        <w:t>47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osób,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stażu </w:t>
      </w:r>
      <w:r w:rsidR="006A2500">
        <w:rPr>
          <w:rFonts w:asciiTheme="minorHAnsi" w:hAnsiTheme="minorHAnsi"/>
          <w:color w:val="000000"/>
          <w:spacing w:val="-2"/>
          <w:sz w:val="24"/>
          <w:szCs w:val="24"/>
        </w:rPr>
        <w:t xml:space="preserve">- </w:t>
      </w:r>
      <w:r w:rsidR="000C3172">
        <w:rPr>
          <w:rFonts w:asciiTheme="minorHAnsi" w:hAnsiTheme="minorHAnsi"/>
          <w:b/>
          <w:color w:val="000000"/>
          <w:spacing w:val="-2"/>
          <w:sz w:val="24"/>
          <w:szCs w:val="24"/>
        </w:rPr>
        <w:t>25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rozpoczęcia </w:t>
      </w:r>
      <w:r w:rsidR="004B5CBB">
        <w:rPr>
          <w:rFonts w:asciiTheme="minorHAnsi" w:hAnsiTheme="minorHAnsi" w:cs="Arial"/>
          <w:sz w:val="24"/>
          <w:szCs w:val="24"/>
        </w:rPr>
        <w:t>pracy społecznie użytecznej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– </w:t>
      </w:r>
      <w:r w:rsidR="000C3172" w:rsidRPr="000C3172">
        <w:rPr>
          <w:rFonts w:asciiTheme="minorHAnsi" w:hAnsiTheme="minorHAnsi" w:cs="Arial"/>
          <w:b/>
          <w:sz w:val="24"/>
          <w:szCs w:val="24"/>
        </w:rPr>
        <w:t>1</w:t>
      </w:r>
      <w:r w:rsidR="009C5C93">
        <w:rPr>
          <w:rFonts w:asciiTheme="minorHAnsi" w:hAnsiTheme="minorHAnsi" w:cs="Arial"/>
          <w:b/>
          <w:sz w:val="24"/>
          <w:szCs w:val="24"/>
        </w:rPr>
        <w:t>9</w:t>
      </w:r>
      <w:r w:rsidR="000C3172">
        <w:rPr>
          <w:rFonts w:asciiTheme="minorHAnsi" w:hAnsiTheme="minorHAnsi" w:cs="Arial"/>
          <w:b/>
          <w:sz w:val="24"/>
          <w:szCs w:val="24"/>
        </w:rPr>
        <w:t xml:space="preserve"> </w:t>
      </w:r>
      <w:r w:rsidR="000C3172" w:rsidRPr="007C50F3">
        <w:rPr>
          <w:rFonts w:asciiTheme="minorHAnsi" w:hAnsiTheme="minorHAnsi" w:cs="Arial"/>
          <w:sz w:val="24"/>
          <w:szCs w:val="24"/>
        </w:rPr>
        <w:t>(</w:t>
      </w:r>
      <w:r w:rsidR="000C3172">
        <w:rPr>
          <w:rFonts w:asciiTheme="minorHAnsi" w:hAnsiTheme="minorHAnsi" w:cs="Arial"/>
          <w:sz w:val="24"/>
          <w:szCs w:val="24"/>
        </w:rPr>
        <w:t xml:space="preserve">tj. łącznie 12,6% ogółu </w:t>
      </w:r>
      <w:proofErr w:type="spellStart"/>
      <w:r w:rsidR="000C3172">
        <w:rPr>
          <w:rFonts w:asciiTheme="minorHAnsi" w:hAnsiTheme="minorHAnsi" w:cs="Arial"/>
          <w:sz w:val="24"/>
          <w:szCs w:val="24"/>
        </w:rPr>
        <w:t>wyłączeń</w:t>
      </w:r>
      <w:proofErr w:type="spellEnd"/>
      <w:r w:rsidR="000C3172">
        <w:rPr>
          <w:rFonts w:asciiTheme="minorHAnsi" w:hAnsiTheme="minorHAnsi" w:cs="Arial"/>
          <w:sz w:val="24"/>
          <w:szCs w:val="24"/>
        </w:rPr>
        <w:t>)</w:t>
      </w:r>
      <w:r w:rsidR="00B22C05">
        <w:rPr>
          <w:rFonts w:asciiTheme="minorHAnsi" w:hAnsiTheme="minorHAnsi" w:cs="Arial"/>
          <w:b/>
          <w:sz w:val="24"/>
          <w:szCs w:val="24"/>
        </w:rPr>
        <w:t>.</w:t>
      </w:r>
    </w:p>
    <w:p w:rsidR="00016F3B" w:rsidRPr="004B5CBB" w:rsidRDefault="00016F3B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sz w:val="24"/>
          <w:szCs w:val="24"/>
        </w:rPr>
      </w:pPr>
      <w:bookmarkStart w:id="31" w:name="_GoBack"/>
      <w:bookmarkEnd w:id="31"/>
    </w:p>
    <w:p w:rsidR="002C3DF1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rFonts w:ascii="Arial" w:hAnsi="Arial" w:cs="Arial"/>
          <w:szCs w:val="24"/>
        </w:rPr>
        <w:t xml:space="preserve"> </w:t>
      </w:r>
      <w:r w:rsidRPr="003F47BF">
        <w:rPr>
          <w:color w:val="000000"/>
          <w:sz w:val="14"/>
        </w:rPr>
        <w:t xml:space="preserve">        </w:t>
      </w:r>
    </w:p>
    <w:p w:rsidR="00C06312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color w:val="000000"/>
          <w:sz w:val="14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5191125" cy="3514725"/>
            <wp:effectExtent l="19050" t="0" r="9525" b="0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67EF" w:rsidRDefault="003167EF" w:rsidP="001843EB">
      <w:pPr>
        <w:pStyle w:val="Tekstpodstawowy"/>
        <w:spacing w:line="360" w:lineRule="auto"/>
        <w:rPr>
          <w:color w:val="000000"/>
          <w:sz w:val="14"/>
        </w:rPr>
      </w:pPr>
    </w:p>
    <w:p w:rsidR="001843EB" w:rsidRPr="00C9417D" w:rsidRDefault="00C06312" w:rsidP="001843EB">
      <w:pPr>
        <w:pStyle w:val="Tekstpodstawowy"/>
        <w:spacing w:line="360" w:lineRule="auto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1FCC" w:rsidRPr="00C9417D">
        <w:rPr>
          <w:rFonts w:asciiTheme="minorHAnsi" w:hAnsiTheme="minorHAnsi" w:cs="Arial"/>
          <w:i/>
          <w:color w:val="000000"/>
          <w:sz w:val="18"/>
          <w:szCs w:val="18"/>
        </w:rPr>
        <w:t>Ź</w:t>
      </w:r>
      <w:r w:rsidR="001843EB" w:rsidRPr="00C9417D">
        <w:rPr>
          <w:rFonts w:asciiTheme="minorHAnsi" w:hAnsiTheme="minorHAnsi" w:cs="Arial"/>
          <w:i/>
          <w:color w:val="000000"/>
          <w:sz w:val="18"/>
          <w:szCs w:val="18"/>
        </w:rPr>
        <w:t>ródło: Opracowanie własne na podstawie badań statystycznych rynku pracy MPiPS-01</w:t>
      </w:r>
      <w:r w:rsidR="001843EB"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.</w:t>
      </w:r>
    </w:p>
    <w:p w:rsidR="006C4838" w:rsidRDefault="00196E1A" w:rsidP="00CE2DD8">
      <w:pPr>
        <w:pStyle w:val="Nagwek1"/>
      </w:pPr>
      <w:r>
        <w:rPr>
          <w:rFonts w:ascii="Arial" w:hAnsi="Arial" w:cs="Arial"/>
          <w:b w:val="0"/>
          <w:noProof/>
          <w:color w:val="000000"/>
        </w:rPr>
        <w:lastRenderedPageBreak/>
        <w:pict>
          <v:roundrect id="_x0000_s1040" style="position:absolute;margin-left:225.7pt;margin-top:-229.65pt;width:25.5pt;height:461.3pt;rotation:270;z-index:251692032" arcsize="10923f" fillcolor="#31849b [2408]" strokecolor="#b6dde8 [1304]" strokeweight="3pt">
            <v:shadow on="t" type="perspective" color="#974706 [1609]" opacity=".5" offset="1pt" offset2="-1pt"/>
            <v:textbox style="mso-next-textbox:#_x0000_s1040">
              <w:txbxContent>
                <w:p w:rsidR="0053125E" w:rsidRPr="000B3F09" w:rsidRDefault="0053125E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WYBRANE  KATEGORIE  BEZROBOTNYCH</w:t>
                  </w:r>
                </w:p>
                <w:p w:rsidR="0053125E" w:rsidRDefault="0053125E" w:rsidP="00976542"/>
              </w:txbxContent>
            </v:textbox>
          </v:roundrect>
        </w:pict>
      </w:r>
      <w:r w:rsidR="001843EB" w:rsidRPr="00D849D8">
        <w:t>OSOBY ZAREJESTROWEDŁUG SANU NA  WIE</w:t>
      </w:r>
    </w:p>
    <w:p w:rsidR="002C3DF1" w:rsidRDefault="001843EB" w:rsidP="00EC707A">
      <w:pPr>
        <w:pStyle w:val="Nagwek1"/>
        <w:rPr>
          <w:rFonts w:cs="Arial"/>
          <w:b w:val="0"/>
          <w:color w:val="000000"/>
        </w:rPr>
      </w:pPr>
      <w:r w:rsidRPr="00D849D8">
        <w:t>TNIA 2</w:t>
      </w:r>
      <w:r w:rsidR="000942A3" w:rsidRPr="006C4838">
        <w:rPr>
          <w:rFonts w:cs="Arial"/>
          <w:b w:val="0"/>
          <w:color w:val="000000"/>
        </w:rPr>
        <w:tab/>
      </w:r>
    </w:p>
    <w:p w:rsidR="00184AD0" w:rsidRDefault="0033458A" w:rsidP="006C1B40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sz w:val="24"/>
          <w:szCs w:val="24"/>
        </w:rPr>
      </w:pPr>
      <w:r w:rsidRPr="007B6226">
        <w:rPr>
          <w:rFonts w:asciiTheme="minorHAnsi" w:hAnsiTheme="minorHAnsi" w:cs="Arial"/>
          <w:color w:val="000000"/>
          <w:sz w:val="24"/>
          <w:szCs w:val="24"/>
        </w:rPr>
        <w:t>W porównaniu do poprzedniego miesiąca</w:t>
      </w:r>
      <w:r w:rsidR="00E91CA2" w:rsidRPr="007B6226">
        <w:rPr>
          <w:rFonts w:asciiTheme="minorHAnsi" w:hAnsiTheme="minorHAnsi" w:cs="Arial"/>
          <w:color w:val="000000"/>
          <w:sz w:val="24"/>
          <w:szCs w:val="24"/>
        </w:rPr>
        <w:t>,</w:t>
      </w:r>
      <w:r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 xml:space="preserve">przy ogólnym </w:t>
      </w:r>
      <w:r w:rsidR="00253BEC">
        <w:rPr>
          <w:rFonts w:asciiTheme="minorHAnsi" w:hAnsiTheme="minorHAnsi" w:cs="Arial"/>
          <w:color w:val="000000"/>
          <w:sz w:val="24"/>
          <w:szCs w:val="24"/>
        </w:rPr>
        <w:t>spadku</w:t>
      </w:r>
      <w:r w:rsidR="001A554F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>liczby bezrobotnych</w:t>
      </w:r>
      <w:r w:rsidR="00E91CA2" w:rsidRPr="00DE2ADD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7B6749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53125E" w:rsidRPr="0053125E">
        <w:rPr>
          <w:rFonts w:asciiTheme="minorHAnsi" w:hAnsiTheme="minorHAnsi" w:cs="Arial"/>
          <w:color w:val="000000"/>
          <w:sz w:val="24"/>
          <w:szCs w:val="24"/>
        </w:rPr>
        <w:t>niewielki</w:t>
      </w:r>
      <w:r w:rsidR="00ED02F3" w:rsidRPr="0053125E">
        <w:rPr>
          <w:rFonts w:asciiTheme="minorHAnsi" w:hAnsiTheme="minorHAnsi" w:cs="Arial"/>
          <w:color w:val="000000"/>
          <w:sz w:val="24"/>
          <w:szCs w:val="24"/>
        </w:rPr>
        <w:br/>
      </w:r>
      <w:r w:rsidR="00253BEC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wzrost</w:t>
      </w:r>
      <w:r w:rsidR="00703C41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03C41" w:rsidRPr="007B6226">
        <w:rPr>
          <w:rFonts w:asciiTheme="minorHAnsi" w:hAnsiTheme="minorHAnsi" w:cs="Arial"/>
          <w:color w:val="000000"/>
          <w:sz w:val="24"/>
          <w:szCs w:val="24"/>
        </w:rPr>
        <w:t>odnotowano</w:t>
      </w:r>
      <w:r w:rsidR="0053125E">
        <w:rPr>
          <w:rFonts w:asciiTheme="minorHAnsi" w:hAnsiTheme="minorHAnsi" w:cs="Arial"/>
          <w:color w:val="000000"/>
          <w:sz w:val="24"/>
          <w:szCs w:val="24"/>
        </w:rPr>
        <w:t xml:space="preserve"> jedynie</w:t>
      </w:r>
      <w:r w:rsidR="00703C41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167EF" w:rsidRPr="007B6226">
        <w:rPr>
          <w:rFonts w:asciiTheme="minorHAnsi" w:hAnsiTheme="minorHAnsi" w:cs="Arial"/>
          <w:color w:val="000000"/>
          <w:sz w:val="24"/>
          <w:szCs w:val="24"/>
        </w:rPr>
        <w:t>w przypadku</w:t>
      </w:r>
      <w:r w:rsidR="003167EF" w:rsidRPr="007B6226">
        <w:rPr>
          <w:rFonts w:asciiTheme="minorHAnsi" w:hAnsiTheme="minorHAnsi" w:cs="Arial"/>
          <w:color w:val="215868" w:themeColor="accent5" w:themeShade="80"/>
          <w:sz w:val="24"/>
          <w:szCs w:val="24"/>
        </w:rPr>
        <w:t xml:space="preserve"> </w:t>
      </w:r>
      <w:r w:rsidR="00703C41" w:rsidRPr="007B6226">
        <w:rPr>
          <w:rFonts w:asciiTheme="minorHAnsi" w:hAnsiTheme="minorHAnsi" w:cs="Arial"/>
          <w:color w:val="000000"/>
          <w:sz w:val="24"/>
          <w:szCs w:val="24"/>
        </w:rPr>
        <w:t>bezrobotnych</w:t>
      </w:r>
      <w:r w:rsidR="00184AD0">
        <w:rPr>
          <w:rFonts w:asciiTheme="minorHAnsi" w:hAnsiTheme="minorHAnsi" w:cs="Arial"/>
          <w:b/>
          <w:sz w:val="24"/>
          <w:szCs w:val="24"/>
        </w:rPr>
        <w:t>:</w:t>
      </w:r>
    </w:p>
    <w:p w:rsidR="00184AD0" w:rsidRPr="00184AD0" w:rsidRDefault="00C23B30" w:rsidP="00184AD0">
      <w:pPr>
        <w:pStyle w:val="Tekstpodstawowy"/>
        <w:numPr>
          <w:ilvl w:val="0"/>
          <w:numId w:val="16"/>
        </w:numPr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>
        <w:rPr>
          <w:rFonts w:asciiTheme="minorHAnsi" w:hAnsiTheme="minorHAnsi" w:cs="Arial"/>
          <w:color w:val="215868" w:themeColor="accent5" w:themeShade="80"/>
          <w:sz w:val="24"/>
          <w:szCs w:val="24"/>
        </w:rPr>
        <w:t xml:space="preserve"> </w:t>
      </w:r>
      <w:r w:rsidRPr="00C23B30">
        <w:rPr>
          <w:rFonts w:asciiTheme="minorHAnsi" w:hAnsiTheme="minorHAnsi" w:cs="Arial"/>
          <w:color w:val="215868" w:themeColor="accent5" w:themeShade="80"/>
          <w:sz w:val="24"/>
          <w:szCs w:val="24"/>
        </w:rPr>
        <w:t>cudzoziemc</w:t>
      </w:r>
      <w:r w:rsidR="002C1ED2">
        <w:rPr>
          <w:rFonts w:asciiTheme="minorHAnsi" w:hAnsiTheme="minorHAnsi" w:cs="Arial"/>
          <w:color w:val="215868" w:themeColor="accent5" w:themeShade="80"/>
          <w:sz w:val="24"/>
          <w:szCs w:val="24"/>
        </w:rPr>
        <w:t>ów</w:t>
      </w:r>
      <w:r>
        <w:rPr>
          <w:rFonts w:asciiTheme="minorHAnsi" w:hAnsiTheme="minorHAnsi" w:cs="Arial"/>
          <w:color w:val="215868" w:themeColor="accent5" w:themeShade="80"/>
          <w:sz w:val="24"/>
          <w:szCs w:val="24"/>
        </w:rPr>
        <w:t xml:space="preserve"> </w:t>
      </w:r>
      <w:r w:rsidRPr="00C23B30">
        <w:rPr>
          <w:rFonts w:asciiTheme="minorHAnsi" w:hAnsiTheme="minorHAnsi" w:cs="Arial"/>
          <w:sz w:val="24"/>
          <w:szCs w:val="24"/>
        </w:rPr>
        <w:t xml:space="preserve">o </w:t>
      </w:r>
      <w:r w:rsidRPr="00C23B30">
        <w:rPr>
          <w:rFonts w:asciiTheme="minorHAnsi" w:hAnsiTheme="minorHAnsi" w:cs="Arial"/>
          <w:b/>
          <w:sz w:val="24"/>
          <w:szCs w:val="24"/>
        </w:rPr>
        <w:t>1</w:t>
      </w:r>
      <w:r w:rsidRPr="00C23B30">
        <w:rPr>
          <w:rFonts w:asciiTheme="minorHAnsi" w:hAnsiTheme="minorHAnsi" w:cs="Arial"/>
          <w:sz w:val="24"/>
          <w:szCs w:val="24"/>
        </w:rPr>
        <w:t xml:space="preserve"> osobę</w:t>
      </w:r>
      <w:r w:rsidR="00184AD0" w:rsidRPr="00C23B30">
        <w:rPr>
          <w:rFonts w:asciiTheme="minorHAnsi" w:hAnsiTheme="minorHAnsi" w:cs="Arial"/>
          <w:b/>
          <w:sz w:val="24"/>
          <w:szCs w:val="24"/>
        </w:rPr>
        <w:t>;</w:t>
      </w:r>
    </w:p>
    <w:p w:rsidR="00DB1304" w:rsidRPr="00362B4C" w:rsidRDefault="00703C41" w:rsidP="00184AD0">
      <w:pPr>
        <w:pStyle w:val="Tekstpodstawowy"/>
        <w:numPr>
          <w:ilvl w:val="0"/>
          <w:numId w:val="16"/>
        </w:numPr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 w:rsidRPr="007B6226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184AD0" w:rsidRPr="007B6226">
        <w:rPr>
          <w:rFonts w:asciiTheme="minorHAnsi" w:hAnsiTheme="minorHAnsi" w:cs="Arial"/>
          <w:color w:val="215868" w:themeColor="accent5" w:themeShade="80"/>
          <w:sz w:val="24"/>
          <w:szCs w:val="24"/>
        </w:rPr>
        <w:t>zwolnionych z przyczyn dotyczących zakładu pracy</w:t>
      </w:r>
      <w:r w:rsidR="00184AD0" w:rsidRPr="00DE2ADD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 </w:t>
      </w:r>
      <w:r w:rsidR="00184AD0" w:rsidRPr="00DE2ADD">
        <w:rPr>
          <w:rFonts w:asciiTheme="minorHAnsi" w:hAnsiTheme="minorHAnsi" w:cs="Arial"/>
          <w:b/>
          <w:sz w:val="24"/>
          <w:szCs w:val="24"/>
        </w:rPr>
        <w:t xml:space="preserve">o </w:t>
      </w:r>
      <w:r w:rsidR="00C23B30">
        <w:rPr>
          <w:rFonts w:asciiTheme="minorHAnsi" w:hAnsiTheme="minorHAnsi" w:cs="Arial"/>
          <w:b/>
          <w:sz w:val="24"/>
          <w:szCs w:val="24"/>
        </w:rPr>
        <w:t>2</w:t>
      </w:r>
      <w:r w:rsidR="00184AD0" w:rsidRPr="00DE2ADD">
        <w:rPr>
          <w:rFonts w:asciiTheme="minorHAnsi" w:hAnsiTheme="minorHAnsi" w:cs="Arial"/>
          <w:b/>
          <w:sz w:val="24"/>
          <w:szCs w:val="24"/>
        </w:rPr>
        <w:t xml:space="preserve"> </w:t>
      </w:r>
      <w:r w:rsidR="00C23B30">
        <w:rPr>
          <w:rFonts w:asciiTheme="minorHAnsi" w:hAnsiTheme="minorHAnsi" w:cs="Arial"/>
          <w:sz w:val="24"/>
          <w:szCs w:val="24"/>
        </w:rPr>
        <w:t>oso</w:t>
      </w:r>
      <w:r w:rsidR="00184AD0" w:rsidRPr="007B6226">
        <w:rPr>
          <w:rFonts w:asciiTheme="minorHAnsi" w:hAnsiTheme="minorHAnsi" w:cs="Arial"/>
          <w:sz w:val="24"/>
          <w:szCs w:val="24"/>
        </w:rPr>
        <w:t>b</w:t>
      </w:r>
      <w:r w:rsidR="00C23B30">
        <w:rPr>
          <w:rFonts w:asciiTheme="minorHAnsi" w:hAnsiTheme="minorHAnsi" w:cs="Arial"/>
          <w:sz w:val="24"/>
          <w:szCs w:val="24"/>
        </w:rPr>
        <w:t>y</w:t>
      </w:r>
      <w:r w:rsidR="00184AD0">
        <w:rPr>
          <w:rFonts w:asciiTheme="minorHAnsi" w:hAnsiTheme="minorHAnsi" w:cs="Arial"/>
          <w:sz w:val="24"/>
          <w:szCs w:val="24"/>
        </w:rPr>
        <w:t>.</w:t>
      </w:r>
      <w:r w:rsidR="00DE2ADD" w:rsidRPr="00DE2ADD">
        <w:rPr>
          <w:rFonts w:asciiTheme="minorHAnsi" w:hAnsiTheme="minorHAnsi" w:cs="Arial"/>
          <w:b/>
          <w:sz w:val="24"/>
          <w:szCs w:val="24"/>
        </w:rPr>
        <w:t xml:space="preserve"> </w:t>
      </w:r>
      <w:r w:rsidR="00DE2ADD" w:rsidRPr="00DE2ADD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3723A5" w:rsidRPr="00184AD0" w:rsidRDefault="00253BEC" w:rsidP="00184AD0">
      <w:pPr>
        <w:pStyle w:val="Nagwek1"/>
        <w:spacing w:before="120"/>
        <w:jc w:val="both"/>
        <w:rPr>
          <w:rFonts w:cs="Arial"/>
          <w:b w:val="0"/>
          <w:color w:val="auto"/>
        </w:rPr>
      </w:pPr>
      <w:r>
        <w:rPr>
          <w:rFonts w:ascii="Calibri" w:hAnsi="Calibri" w:cs="Arial"/>
          <w:bCs/>
          <w:color w:val="31849B" w:themeColor="accent5" w:themeShade="BF"/>
        </w:rPr>
        <w:t>Spadek</w:t>
      </w:r>
      <w:r w:rsidR="003723A5" w:rsidRPr="003723A5">
        <w:rPr>
          <w:rFonts w:ascii="Calibri" w:hAnsi="Calibri" w:cs="Arial"/>
          <w:b w:val="0"/>
          <w:bCs/>
          <w:color w:val="auto"/>
        </w:rPr>
        <w:t xml:space="preserve"> wystąpił </w:t>
      </w:r>
      <w:r w:rsidR="008328A0">
        <w:rPr>
          <w:rFonts w:ascii="Calibri" w:hAnsi="Calibri" w:cs="Arial"/>
          <w:b w:val="0"/>
          <w:bCs/>
          <w:color w:val="auto"/>
        </w:rPr>
        <w:t xml:space="preserve">natomiast </w:t>
      </w:r>
      <w:r w:rsidR="003723A5" w:rsidRPr="003723A5">
        <w:rPr>
          <w:rFonts w:ascii="Calibri" w:hAnsi="Calibri" w:cs="Arial"/>
          <w:b w:val="0"/>
          <w:bCs/>
          <w:color w:val="auto"/>
        </w:rPr>
        <w:t>w przypadku</w:t>
      </w:r>
      <w:r w:rsidR="003723A5" w:rsidRPr="003723A5">
        <w:rPr>
          <w:rFonts w:cs="Arial"/>
          <w:b w:val="0"/>
          <w:color w:val="000000"/>
        </w:rPr>
        <w:t xml:space="preserve"> </w:t>
      </w:r>
      <w:r w:rsidR="003723A5">
        <w:rPr>
          <w:rFonts w:cs="Arial"/>
          <w:b w:val="0"/>
          <w:color w:val="000000"/>
        </w:rPr>
        <w:t>następujących kategorii osób bezrobotnych:</w:t>
      </w:r>
      <w:r w:rsidR="00184AD0">
        <w:rPr>
          <w:rFonts w:cs="Arial"/>
          <w:b w:val="0"/>
          <w:color w:val="000000"/>
        </w:rPr>
        <w:t xml:space="preserve"> </w:t>
      </w:r>
      <w:r w:rsidR="00184AD0" w:rsidRPr="00184AD0">
        <w:rPr>
          <w:rFonts w:cs="Arial"/>
          <w:b w:val="0"/>
          <w:color w:val="215868" w:themeColor="accent5" w:themeShade="80"/>
        </w:rPr>
        <w:t>kobiet</w:t>
      </w:r>
      <w:r w:rsidR="00184AD0" w:rsidRPr="00DE2ADD">
        <w:rPr>
          <w:rFonts w:cs="Arial"/>
          <w:b w:val="0"/>
          <w:color w:val="000000"/>
        </w:rPr>
        <w:t xml:space="preserve"> </w:t>
      </w:r>
      <w:r w:rsidR="00184AD0" w:rsidRPr="00184AD0">
        <w:rPr>
          <w:rFonts w:cs="Arial"/>
          <w:b w:val="0"/>
          <w:color w:val="auto"/>
        </w:rPr>
        <w:t xml:space="preserve">o </w:t>
      </w:r>
      <w:r w:rsidR="00C23B30">
        <w:rPr>
          <w:rFonts w:cs="Arial"/>
          <w:color w:val="auto"/>
        </w:rPr>
        <w:t>93</w:t>
      </w:r>
      <w:r w:rsidR="00C23B30">
        <w:rPr>
          <w:rFonts w:cs="Arial"/>
          <w:b w:val="0"/>
          <w:color w:val="auto"/>
        </w:rPr>
        <w:t xml:space="preserve"> oso</w:t>
      </w:r>
      <w:r w:rsidR="00184AD0" w:rsidRPr="00184AD0">
        <w:rPr>
          <w:rFonts w:cs="Arial"/>
          <w:b w:val="0"/>
          <w:color w:val="auto"/>
        </w:rPr>
        <w:t>b</w:t>
      </w:r>
      <w:r w:rsidR="00C23B30">
        <w:rPr>
          <w:rFonts w:cs="Arial"/>
          <w:b w:val="0"/>
          <w:color w:val="auto"/>
        </w:rPr>
        <w:t>y</w:t>
      </w:r>
      <w:r w:rsidR="00703C41" w:rsidRPr="00184AD0">
        <w:rPr>
          <w:rFonts w:cs="Arial"/>
          <w:b w:val="0"/>
          <w:color w:val="000000"/>
        </w:rPr>
        <w:t>;</w:t>
      </w:r>
      <w:r w:rsidR="007B6226" w:rsidRPr="007B6226">
        <w:rPr>
          <w:rFonts w:cs="Arial"/>
        </w:rPr>
        <w:t xml:space="preserve"> </w:t>
      </w:r>
      <w:r w:rsidR="00C23B30" w:rsidRPr="00C23B30">
        <w:rPr>
          <w:rFonts w:cs="Arial"/>
          <w:b w:val="0"/>
          <w:color w:val="215868" w:themeColor="accent5" w:themeShade="80"/>
        </w:rPr>
        <w:t>posiadających prawo do zasiłku</w:t>
      </w:r>
      <w:r w:rsidR="00C23B30" w:rsidRPr="003723A5">
        <w:rPr>
          <w:rFonts w:cs="Arial"/>
          <w:color w:val="000000"/>
        </w:rPr>
        <w:t xml:space="preserve"> </w:t>
      </w:r>
      <w:r w:rsidR="00C23B30" w:rsidRPr="00C23B30">
        <w:rPr>
          <w:rFonts w:cs="Arial"/>
          <w:b w:val="0"/>
          <w:color w:val="000000"/>
        </w:rPr>
        <w:t>o</w:t>
      </w:r>
      <w:r w:rsidR="00C23B30">
        <w:rPr>
          <w:rFonts w:cs="Arial"/>
          <w:color w:val="000000"/>
        </w:rPr>
        <w:t xml:space="preserve"> </w:t>
      </w:r>
      <w:r w:rsidR="00C23B30" w:rsidRPr="00C23B30">
        <w:rPr>
          <w:rFonts w:cs="Arial"/>
          <w:color w:val="000000"/>
        </w:rPr>
        <w:t>58</w:t>
      </w:r>
      <w:r w:rsidR="00C23B30">
        <w:rPr>
          <w:rFonts w:cs="Arial"/>
          <w:b w:val="0"/>
          <w:color w:val="000000"/>
        </w:rPr>
        <w:t xml:space="preserve">, </w:t>
      </w:r>
      <w:r w:rsidR="00184AD0" w:rsidRPr="00184AD0">
        <w:rPr>
          <w:rFonts w:cs="Arial"/>
          <w:b w:val="0"/>
          <w:color w:val="215868" w:themeColor="accent5" w:themeShade="80"/>
        </w:rPr>
        <w:t>dotychczas niepracujących</w:t>
      </w:r>
      <w:r w:rsidR="0053125E">
        <w:rPr>
          <w:rFonts w:cs="Arial"/>
          <w:b w:val="0"/>
          <w:color w:val="215868" w:themeColor="accent5" w:themeShade="80"/>
        </w:rPr>
        <w:t xml:space="preserve"> </w:t>
      </w:r>
      <w:r w:rsidR="0053125E" w:rsidRPr="0053125E">
        <w:rPr>
          <w:rFonts w:cs="Arial"/>
          <w:b w:val="0"/>
          <w:color w:val="auto"/>
        </w:rPr>
        <w:t>o</w:t>
      </w:r>
      <w:r w:rsidR="00184AD0" w:rsidRPr="0053125E">
        <w:rPr>
          <w:rFonts w:cs="Arial"/>
          <w:b w:val="0"/>
          <w:color w:val="auto"/>
        </w:rPr>
        <w:t xml:space="preserve"> </w:t>
      </w:r>
      <w:r w:rsidR="0053125E">
        <w:rPr>
          <w:rFonts w:cs="Arial"/>
          <w:color w:val="auto"/>
        </w:rPr>
        <w:t>2</w:t>
      </w:r>
      <w:r w:rsidR="00184AD0" w:rsidRPr="00184AD0">
        <w:rPr>
          <w:rFonts w:cs="Arial"/>
          <w:color w:val="auto"/>
        </w:rPr>
        <w:t>6</w:t>
      </w:r>
      <w:r w:rsidR="00184AD0" w:rsidRPr="00184AD0">
        <w:rPr>
          <w:rFonts w:cs="Arial"/>
          <w:b w:val="0"/>
          <w:color w:val="auto"/>
        </w:rPr>
        <w:t xml:space="preserve"> osób, </w:t>
      </w:r>
      <w:r w:rsidR="003723A5" w:rsidRPr="00184AD0">
        <w:rPr>
          <w:rFonts w:cs="Arial"/>
          <w:b w:val="0"/>
          <w:color w:val="000000"/>
        </w:rPr>
        <w:t>które</w:t>
      </w:r>
      <w:r w:rsidR="003723A5" w:rsidRPr="003723A5">
        <w:rPr>
          <w:rFonts w:cs="Arial"/>
          <w:color w:val="000000"/>
        </w:rPr>
        <w:t xml:space="preserve"> </w:t>
      </w:r>
      <w:r w:rsidR="003723A5" w:rsidRPr="00184AD0">
        <w:rPr>
          <w:rFonts w:cs="Arial"/>
          <w:b w:val="0"/>
          <w:color w:val="215868" w:themeColor="accent5" w:themeShade="80"/>
        </w:rPr>
        <w:t xml:space="preserve">wcześniej pracowały </w:t>
      </w:r>
      <w:r w:rsidR="003723A5" w:rsidRPr="00184AD0">
        <w:rPr>
          <w:rFonts w:cs="Arial"/>
          <w:b w:val="0"/>
          <w:color w:val="000000"/>
        </w:rPr>
        <w:t xml:space="preserve">zawodowo o </w:t>
      </w:r>
      <w:r w:rsidR="0053125E" w:rsidRPr="0053125E">
        <w:rPr>
          <w:rFonts w:cs="Arial"/>
          <w:color w:val="000000"/>
        </w:rPr>
        <w:t>20</w:t>
      </w:r>
      <w:r w:rsidR="00184AD0" w:rsidRPr="00184AD0">
        <w:rPr>
          <w:rFonts w:cs="Arial"/>
          <w:color w:val="000000"/>
        </w:rPr>
        <w:t>4</w:t>
      </w:r>
      <w:r w:rsidR="003723A5" w:rsidRPr="00184AD0">
        <w:rPr>
          <w:rFonts w:cs="Arial"/>
          <w:b w:val="0"/>
          <w:color w:val="000000"/>
        </w:rPr>
        <w:t xml:space="preserve"> </w:t>
      </w:r>
      <w:r w:rsidR="003723A5" w:rsidRPr="00184AD0">
        <w:rPr>
          <w:rFonts w:cs="Arial"/>
          <w:b w:val="0"/>
          <w:bCs/>
          <w:color w:val="auto"/>
        </w:rPr>
        <w:t>o</w:t>
      </w:r>
      <w:r w:rsidR="00184AD0" w:rsidRPr="00184AD0">
        <w:rPr>
          <w:rFonts w:ascii="Calibri" w:hAnsi="Calibri" w:cs="Arial"/>
          <w:b w:val="0"/>
          <w:bCs/>
          <w:color w:val="auto"/>
        </w:rPr>
        <w:t>so</w:t>
      </w:r>
      <w:r w:rsidR="003723A5" w:rsidRPr="00184AD0">
        <w:rPr>
          <w:rFonts w:ascii="Calibri" w:hAnsi="Calibri" w:cs="Arial"/>
          <w:b w:val="0"/>
          <w:bCs/>
          <w:color w:val="auto"/>
        </w:rPr>
        <w:t>b</w:t>
      </w:r>
      <w:r w:rsidR="00184AD0" w:rsidRPr="00184AD0">
        <w:rPr>
          <w:rFonts w:ascii="Calibri" w:hAnsi="Calibri" w:cs="Arial"/>
          <w:b w:val="0"/>
          <w:bCs/>
          <w:color w:val="auto"/>
        </w:rPr>
        <w:t>y</w:t>
      </w:r>
      <w:r w:rsidR="003723A5" w:rsidRPr="00184AD0">
        <w:rPr>
          <w:rFonts w:ascii="Calibri" w:hAnsi="Calibri" w:cs="Arial"/>
          <w:b w:val="0"/>
          <w:bCs/>
          <w:color w:val="auto"/>
        </w:rPr>
        <w:t>;</w:t>
      </w:r>
      <w:r w:rsidR="00184AD0" w:rsidRPr="00184AD0">
        <w:rPr>
          <w:rFonts w:ascii="Calibri" w:hAnsi="Calibri" w:cs="Arial"/>
          <w:b w:val="0"/>
          <w:bCs/>
          <w:color w:val="auto"/>
        </w:rPr>
        <w:t xml:space="preserve">  </w:t>
      </w:r>
      <w:r w:rsidR="003723A5" w:rsidRPr="00184AD0">
        <w:rPr>
          <w:rFonts w:ascii="Calibri" w:hAnsi="Calibri" w:cs="Arial"/>
          <w:b w:val="0"/>
          <w:bCs/>
          <w:color w:val="000000"/>
        </w:rPr>
        <w:t>b</w:t>
      </w:r>
      <w:r w:rsidR="003723A5" w:rsidRPr="00184AD0">
        <w:rPr>
          <w:rFonts w:cs="Arial"/>
          <w:b w:val="0"/>
          <w:color w:val="000000"/>
        </w:rPr>
        <w:t xml:space="preserve">ezrobotnych </w:t>
      </w:r>
      <w:r w:rsidR="003723A5" w:rsidRPr="00184AD0">
        <w:rPr>
          <w:rFonts w:cs="Arial"/>
          <w:b w:val="0"/>
          <w:color w:val="215868" w:themeColor="accent5" w:themeShade="80"/>
        </w:rPr>
        <w:t xml:space="preserve">zamieszkałych na wsi </w:t>
      </w:r>
      <w:r w:rsidR="003723A5" w:rsidRPr="00184AD0">
        <w:rPr>
          <w:rFonts w:cs="Arial"/>
          <w:b w:val="0"/>
          <w:color w:val="auto"/>
        </w:rPr>
        <w:t xml:space="preserve">o </w:t>
      </w:r>
      <w:r w:rsidR="0053125E" w:rsidRPr="0053125E">
        <w:rPr>
          <w:rFonts w:cs="Arial"/>
          <w:color w:val="auto"/>
        </w:rPr>
        <w:t>1</w:t>
      </w:r>
      <w:r w:rsidR="00184AD0" w:rsidRPr="00184AD0">
        <w:rPr>
          <w:rFonts w:cs="Arial"/>
          <w:color w:val="auto"/>
        </w:rPr>
        <w:t>7</w:t>
      </w:r>
      <w:r w:rsidR="0053125E">
        <w:rPr>
          <w:rFonts w:cs="Arial"/>
          <w:color w:val="auto"/>
        </w:rPr>
        <w:t>3</w:t>
      </w:r>
      <w:r w:rsidR="00184AD0" w:rsidRPr="00184AD0">
        <w:rPr>
          <w:rFonts w:cs="Arial"/>
          <w:b w:val="0"/>
          <w:color w:val="auto"/>
        </w:rPr>
        <w:t xml:space="preserve">; </w:t>
      </w:r>
      <w:r w:rsidR="00184AD0" w:rsidRPr="00184AD0">
        <w:rPr>
          <w:rFonts w:cs="Arial"/>
          <w:b w:val="0"/>
          <w:bCs/>
          <w:color w:val="auto"/>
        </w:rPr>
        <w:t>osób w okresie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184AD0">
        <w:rPr>
          <w:rFonts w:cs="Arial"/>
          <w:b w:val="0"/>
          <w:bCs/>
          <w:color w:val="215868" w:themeColor="accent5" w:themeShade="80"/>
        </w:rPr>
        <w:t>do 12 miesięcy od dnia ukończenia nauki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184AD0">
        <w:rPr>
          <w:rFonts w:cs="Arial"/>
          <w:b w:val="0"/>
          <w:bCs/>
          <w:color w:val="auto"/>
        </w:rPr>
        <w:t xml:space="preserve">– </w:t>
      </w:r>
      <w:r w:rsidR="0053125E">
        <w:rPr>
          <w:rFonts w:cs="Arial"/>
          <w:bCs/>
          <w:color w:val="auto"/>
        </w:rPr>
        <w:t>33</w:t>
      </w:r>
      <w:r w:rsidR="00184AD0" w:rsidRPr="00B2583F">
        <w:rPr>
          <w:rFonts w:cs="Arial"/>
          <w:bCs/>
          <w:color w:val="auto"/>
        </w:rPr>
        <w:t>;</w:t>
      </w:r>
      <w:r w:rsidR="00184AD0" w:rsidRPr="00184AD0">
        <w:rPr>
          <w:rFonts w:cs="Arial"/>
          <w:b w:val="0"/>
          <w:bCs/>
          <w:color w:val="auto"/>
        </w:rPr>
        <w:t xml:space="preserve"> </w:t>
      </w:r>
      <w:r w:rsidR="00184AD0">
        <w:rPr>
          <w:rFonts w:cs="Arial"/>
          <w:b w:val="0"/>
          <w:bCs/>
          <w:color w:val="auto"/>
        </w:rPr>
        <w:t xml:space="preserve"> </w:t>
      </w:r>
      <w:r w:rsidR="00184AD0" w:rsidRPr="00184AD0">
        <w:rPr>
          <w:rFonts w:cs="Arial"/>
          <w:b w:val="0"/>
          <w:bCs/>
          <w:color w:val="215868" w:themeColor="accent5" w:themeShade="80"/>
        </w:rPr>
        <w:t>bez kwalifikacji zawodowych</w:t>
      </w:r>
      <w:r w:rsidR="00184AD0" w:rsidRPr="00184AD0">
        <w:rPr>
          <w:rFonts w:cs="Arial"/>
          <w:b w:val="0"/>
          <w:bCs/>
        </w:rPr>
        <w:t xml:space="preserve"> </w:t>
      </w:r>
      <w:r w:rsidR="0053125E">
        <w:rPr>
          <w:rFonts w:cs="Arial"/>
          <w:bCs/>
          <w:color w:val="auto"/>
        </w:rPr>
        <w:t>32</w:t>
      </w:r>
      <w:r w:rsidR="0053125E">
        <w:rPr>
          <w:rFonts w:cs="Arial"/>
          <w:b w:val="0"/>
          <w:bCs/>
          <w:color w:val="auto"/>
        </w:rPr>
        <w:t xml:space="preserve"> oso</w:t>
      </w:r>
      <w:r w:rsidR="00184AD0" w:rsidRPr="00184AD0">
        <w:rPr>
          <w:rFonts w:cs="Arial"/>
          <w:b w:val="0"/>
          <w:bCs/>
          <w:color w:val="auto"/>
        </w:rPr>
        <w:t>b</w:t>
      </w:r>
      <w:r w:rsidR="0053125E">
        <w:rPr>
          <w:rFonts w:cs="Arial"/>
          <w:b w:val="0"/>
          <w:bCs/>
          <w:color w:val="auto"/>
        </w:rPr>
        <w:t>y</w:t>
      </w:r>
      <w:r w:rsidR="00184AD0" w:rsidRPr="00184AD0">
        <w:rPr>
          <w:rFonts w:cs="Arial"/>
          <w:b w:val="0"/>
          <w:bCs/>
          <w:color w:val="auto"/>
        </w:rPr>
        <w:t>;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184AD0">
        <w:rPr>
          <w:rFonts w:cs="Arial"/>
          <w:b w:val="0"/>
          <w:bCs/>
          <w:color w:val="215868" w:themeColor="accent5" w:themeShade="80"/>
        </w:rPr>
        <w:t>bez doświadczenia zawodowego</w:t>
      </w:r>
      <w:r w:rsidR="00184AD0" w:rsidRPr="00184AD0">
        <w:rPr>
          <w:rFonts w:cs="Arial"/>
          <w:b w:val="0"/>
          <w:bCs/>
        </w:rPr>
        <w:t xml:space="preserve"> </w:t>
      </w:r>
      <w:r w:rsidR="00184AD0" w:rsidRPr="00184AD0">
        <w:rPr>
          <w:rFonts w:cs="Arial"/>
          <w:b w:val="0"/>
          <w:bCs/>
          <w:color w:val="auto"/>
        </w:rPr>
        <w:t xml:space="preserve">- </w:t>
      </w:r>
      <w:r w:rsidR="00184AD0" w:rsidRPr="00B2583F">
        <w:rPr>
          <w:rFonts w:cs="Arial"/>
          <w:bCs/>
          <w:color w:val="auto"/>
        </w:rPr>
        <w:t>2</w:t>
      </w:r>
      <w:r w:rsidR="0053125E">
        <w:rPr>
          <w:rFonts w:cs="Arial"/>
          <w:bCs/>
          <w:color w:val="auto"/>
        </w:rPr>
        <w:t>0</w:t>
      </w:r>
      <w:r w:rsidR="00184AD0" w:rsidRPr="00184AD0">
        <w:rPr>
          <w:rFonts w:cs="Arial"/>
          <w:b w:val="0"/>
          <w:bCs/>
          <w:color w:val="auto"/>
        </w:rPr>
        <w:t xml:space="preserve"> osób</w:t>
      </w:r>
      <w:r w:rsidR="00B2583F">
        <w:rPr>
          <w:rFonts w:cs="Arial"/>
          <w:b w:val="0"/>
          <w:bCs/>
          <w:color w:val="auto"/>
        </w:rPr>
        <w:t>.</w:t>
      </w:r>
    </w:p>
    <w:p w:rsidR="00246CA9" w:rsidRDefault="000806D3" w:rsidP="000806D3">
      <w:pPr>
        <w:pStyle w:val="Tekstpodstawowy"/>
        <w:tabs>
          <w:tab w:val="left" w:pos="540"/>
        </w:tabs>
        <w:spacing w:before="120" w:after="1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W porównaniu z analogicznym miesiącem ubiegłego roku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dane liczbowe dot</w:t>
      </w:r>
      <w:r w:rsidR="006E146E" w:rsidRPr="003723A5">
        <w:rPr>
          <w:rFonts w:asciiTheme="minorHAnsi" w:hAnsiTheme="minorHAnsi" w:cs="Arial"/>
          <w:color w:val="000000"/>
          <w:sz w:val="24"/>
          <w:szCs w:val="24"/>
        </w:rPr>
        <w:t>yczące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wybranych kategorii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bezrobotnych przedstawiono w tabeli:</w:t>
      </w:r>
    </w:p>
    <w:tbl>
      <w:tblPr>
        <w:tblW w:w="87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060"/>
        <w:gridCol w:w="842"/>
        <w:gridCol w:w="1216"/>
        <w:gridCol w:w="842"/>
        <w:gridCol w:w="1360"/>
      </w:tblGrid>
      <w:tr w:rsidR="00234D13" w:rsidRPr="00234D13" w:rsidTr="00016F3B">
        <w:trPr>
          <w:trHeight w:val="375"/>
          <w:jc w:val="center"/>
        </w:trPr>
        <w:tc>
          <w:tcPr>
            <w:tcW w:w="4482" w:type="dxa"/>
            <w:gridSpan w:val="2"/>
            <w:vMerge w:val="restar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sz w:val="24"/>
                <w:szCs w:val="24"/>
              </w:rPr>
              <w:t>Wybrane kategorie bezrobotnych</w:t>
            </w:r>
          </w:p>
        </w:tc>
        <w:tc>
          <w:tcPr>
            <w:tcW w:w="4260" w:type="dxa"/>
            <w:gridSpan w:val="4"/>
            <w:tcBorders>
              <w:top w:val="single" w:sz="8" w:space="0" w:color="60497B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000000" w:fill="EEECE1"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234D13">
              <w:rPr>
                <w:rFonts w:ascii="Calibri" w:hAnsi="Calibri" w:cs="Arial CE"/>
                <w:b/>
                <w:bCs/>
                <w:sz w:val="22"/>
                <w:szCs w:val="22"/>
              </w:rPr>
              <w:t>wg  stanu na 31. marca</w:t>
            </w:r>
          </w:p>
        </w:tc>
      </w:tr>
      <w:tr w:rsidR="00234D13" w:rsidRPr="00234D13" w:rsidTr="00016F3B">
        <w:trPr>
          <w:trHeight w:val="315"/>
          <w:jc w:val="center"/>
        </w:trPr>
        <w:tc>
          <w:tcPr>
            <w:tcW w:w="448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  <w:t>2015</w:t>
            </w:r>
          </w:p>
        </w:tc>
      </w:tr>
      <w:tr w:rsidR="00234D13" w:rsidRPr="00234D13" w:rsidTr="00016F3B">
        <w:trPr>
          <w:trHeight w:val="293"/>
          <w:jc w:val="center"/>
        </w:trPr>
        <w:tc>
          <w:tcPr>
            <w:tcW w:w="448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234D13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234D13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</w:tr>
      <w:tr w:rsidR="00234D13" w:rsidRPr="00234D13" w:rsidTr="00016F3B">
        <w:trPr>
          <w:trHeight w:val="345"/>
          <w:jc w:val="center"/>
        </w:trPr>
        <w:tc>
          <w:tcPr>
            <w:tcW w:w="4482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234D13" w:rsidRPr="00234D13" w:rsidTr="00016F3B">
        <w:trPr>
          <w:trHeight w:val="450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Bezrobotni ogółem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F2DDD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7 287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3 993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F2DDD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6 078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3 436</w:t>
            </w:r>
          </w:p>
        </w:tc>
      </w:tr>
      <w:tr w:rsidR="00234D13" w:rsidRPr="00234D13" w:rsidTr="00016F3B">
        <w:trPr>
          <w:trHeight w:val="225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234D13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 kobiet w %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54,8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56,5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</w:tr>
      <w:tr w:rsidR="00234D13" w:rsidRPr="00234D13" w:rsidTr="00016F3B">
        <w:trPr>
          <w:trHeight w:val="315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Bezrobotni z prawem do zasiłku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1 497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1 323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664</w:t>
            </w:r>
          </w:p>
        </w:tc>
      </w:tr>
      <w:tr w:rsidR="00234D13" w:rsidRPr="00234D13" w:rsidTr="00016F3B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19,3</w:t>
            </w:r>
          </w:p>
        </w:tc>
      </w:tr>
      <w:tr w:rsidR="00234D13" w:rsidRPr="00234D13" w:rsidTr="00016F3B">
        <w:trPr>
          <w:trHeight w:val="330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Bezrobotni poprzednio pracujący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6 377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3 371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5 325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2 903</w:t>
            </w:r>
          </w:p>
        </w:tc>
      </w:tr>
      <w:tr w:rsidR="00234D13" w:rsidRPr="00234D13" w:rsidTr="00016F3B">
        <w:trPr>
          <w:trHeight w:val="240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textDirection w:val="btLr"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w tym: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87,5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84,4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84,5</w:t>
            </w:r>
          </w:p>
        </w:tc>
      </w:tr>
      <w:tr w:rsidR="00234D13" w:rsidRPr="00234D13" w:rsidTr="00016F3B">
        <w:trPr>
          <w:trHeight w:val="630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zwolnione z przyczyn dotyczących zakładu pracy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161</w:t>
            </w:r>
          </w:p>
        </w:tc>
      </w:tr>
      <w:tr w:rsidR="00234D13" w:rsidRPr="00234D13" w:rsidTr="00016F3B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4,6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4,1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</w:tr>
      <w:tr w:rsidR="00234D13" w:rsidRPr="00234D13" w:rsidTr="00016F3B">
        <w:trPr>
          <w:trHeight w:val="315"/>
          <w:jc w:val="center"/>
        </w:trPr>
        <w:tc>
          <w:tcPr>
            <w:tcW w:w="448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Bezrobotni dotychczas nie pracujący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533</w:t>
            </w:r>
          </w:p>
        </w:tc>
      </w:tr>
      <w:tr w:rsidR="00234D13" w:rsidRPr="00234D13" w:rsidTr="00016F3B">
        <w:trPr>
          <w:trHeight w:val="27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234D13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12,5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15,6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15,5</w:t>
            </w:r>
          </w:p>
        </w:tc>
      </w:tr>
      <w:tr w:rsidR="00234D13" w:rsidRPr="00234D13" w:rsidTr="00016F3B">
        <w:trPr>
          <w:trHeight w:val="315"/>
          <w:jc w:val="center"/>
        </w:trPr>
        <w:tc>
          <w:tcPr>
            <w:tcW w:w="448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Bezrobotni zamieszkali  na wsi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4 962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2 800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4 125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2 383</w:t>
            </w:r>
          </w:p>
        </w:tc>
      </w:tr>
      <w:tr w:rsidR="00234D13" w:rsidRPr="00234D13" w:rsidTr="00016F3B">
        <w:trPr>
          <w:trHeight w:val="225"/>
          <w:jc w:val="center"/>
        </w:trPr>
        <w:tc>
          <w:tcPr>
            <w:tcW w:w="422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</w:rPr>
            </w:pPr>
            <w:r w:rsidRPr="00234D13">
              <w:rPr>
                <w:rFonts w:ascii="Calibri" w:hAnsi="Calibri" w:cs="Arial CE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do liczby bezrobotnych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68,1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70,1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67,9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69,4</w:t>
            </w:r>
          </w:p>
        </w:tc>
      </w:tr>
      <w:tr w:rsidR="00234D13" w:rsidRPr="00234D13" w:rsidTr="00016F3B">
        <w:trPr>
          <w:trHeight w:val="28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sz w:val="24"/>
                <w:szCs w:val="24"/>
              </w:rPr>
              <w:t>posiadający prawo do zasiłku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sz w:val="24"/>
                <w:szCs w:val="24"/>
              </w:rPr>
              <w:t>996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sz w:val="24"/>
                <w:szCs w:val="24"/>
              </w:rPr>
              <w:t>453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sz w:val="24"/>
                <w:szCs w:val="24"/>
              </w:rPr>
              <w:t>868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sz w:val="24"/>
                <w:szCs w:val="24"/>
              </w:rPr>
              <w:t>417</w:t>
            </w:r>
          </w:p>
        </w:tc>
      </w:tr>
      <w:tr w:rsidR="00234D13" w:rsidRPr="00234D13" w:rsidTr="00016F3B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20,1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17,5</w:t>
            </w:r>
          </w:p>
        </w:tc>
      </w:tr>
      <w:tr w:rsidR="00234D13" w:rsidRPr="00234D13" w:rsidTr="00016F3B">
        <w:trPr>
          <w:trHeight w:val="34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color w:val="000000"/>
                <w:sz w:val="24"/>
                <w:szCs w:val="24"/>
              </w:rPr>
              <w:t>posiadający gospodarstwo rolne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color w:val="000000"/>
                <w:sz w:val="24"/>
                <w:szCs w:val="24"/>
              </w:rPr>
              <w:t>121</w:t>
            </w:r>
          </w:p>
        </w:tc>
      </w:tr>
      <w:tr w:rsidR="00234D13" w:rsidRPr="00234D13" w:rsidTr="00016F3B">
        <w:trPr>
          <w:trHeight w:val="225"/>
          <w:jc w:val="center"/>
        </w:trPr>
        <w:tc>
          <w:tcPr>
            <w:tcW w:w="422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842" w:type="dxa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  <w:tc>
          <w:tcPr>
            <w:tcW w:w="1216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5,1</w:t>
            </w:r>
          </w:p>
        </w:tc>
      </w:tr>
      <w:tr w:rsidR="00234D13" w:rsidRPr="00234D13" w:rsidTr="00016F3B">
        <w:trPr>
          <w:trHeight w:val="600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234D13">
              <w:rPr>
                <w:rFonts w:ascii="Calibri" w:hAnsi="Calibri" w:cs="Arial CE"/>
                <w:b/>
                <w:bCs/>
                <w:sz w:val="22"/>
                <w:szCs w:val="22"/>
              </w:rPr>
              <w:t>Osoby w okresie do 12 miesięcy od dnia ukończenia nauki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160</w:t>
            </w:r>
          </w:p>
        </w:tc>
      </w:tr>
      <w:tr w:rsidR="00234D13" w:rsidRPr="00234D13" w:rsidTr="00016F3B">
        <w:trPr>
          <w:trHeight w:val="240"/>
          <w:jc w:val="center"/>
        </w:trPr>
        <w:tc>
          <w:tcPr>
            <w:tcW w:w="422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5,4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4,6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</w:tr>
      <w:tr w:rsidR="00234D13" w:rsidRPr="00234D13" w:rsidTr="00016F3B">
        <w:trPr>
          <w:trHeight w:val="315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kwalifikacji zawodowych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764</w:t>
            </w:r>
          </w:p>
        </w:tc>
      </w:tr>
      <w:tr w:rsidR="00234D13" w:rsidRPr="00234D13" w:rsidTr="00016F3B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22,8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22,2</w:t>
            </w:r>
          </w:p>
        </w:tc>
      </w:tr>
      <w:tr w:rsidR="00234D13" w:rsidRPr="00234D13" w:rsidTr="00016F3B">
        <w:trPr>
          <w:trHeight w:val="315"/>
          <w:jc w:val="center"/>
        </w:trPr>
        <w:tc>
          <w:tcPr>
            <w:tcW w:w="4482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doświadczenia zawodowego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720</w:t>
            </w:r>
          </w:p>
        </w:tc>
      </w:tr>
      <w:tr w:rsidR="00234D13" w:rsidRPr="00234D13" w:rsidTr="00016F3B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20,5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21,0</w:t>
            </w:r>
          </w:p>
        </w:tc>
      </w:tr>
      <w:tr w:rsidR="00234D13" w:rsidRPr="00234D13" w:rsidTr="00016F3B">
        <w:trPr>
          <w:trHeight w:val="285"/>
          <w:jc w:val="center"/>
        </w:trPr>
        <w:tc>
          <w:tcPr>
            <w:tcW w:w="4482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Cudzoziemcy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234D13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</w:tr>
      <w:tr w:rsidR="00234D13" w:rsidRPr="00234D13" w:rsidTr="00016F3B">
        <w:trPr>
          <w:trHeight w:val="240"/>
          <w:jc w:val="center"/>
        </w:trPr>
        <w:tc>
          <w:tcPr>
            <w:tcW w:w="422" w:type="dxa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34D13" w:rsidRPr="00234D13" w:rsidRDefault="00234D13" w:rsidP="00234D1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234D13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</w:tr>
    </w:tbl>
    <w:p w:rsidR="00ED2450" w:rsidRDefault="00DB1304" w:rsidP="00ED2450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 w:cs="Arial"/>
          <w:sz w:val="24"/>
          <w:szCs w:val="24"/>
        </w:rPr>
      </w:pPr>
      <w:r w:rsidRPr="00A35CA3">
        <w:rPr>
          <w:rFonts w:asciiTheme="minorHAnsi" w:hAnsiTheme="minorHAnsi" w:cs="Arial"/>
          <w:b/>
          <w:spacing w:val="-8"/>
          <w:sz w:val="24"/>
          <w:szCs w:val="24"/>
        </w:rPr>
        <w:lastRenderedPageBreak/>
        <w:t xml:space="preserve">Osoby bezrobotne będące w szczególnej sytuacji na rynku pracy zarejestrowane </w:t>
      </w:r>
      <w:r w:rsidRPr="00A35CA3">
        <w:rPr>
          <w:rFonts w:asciiTheme="minorHAnsi" w:hAnsiTheme="minorHAnsi" w:cs="Arial"/>
          <w:b/>
          <w:spacing w:val="-8"/>
          <w:sz w:val="24"/>
          <w:szCs w:val="24"/>
        </w:rPr>
        <w:br/>
        <w:t xml:space="preserve">w  Powiatowym Urzędzie Pracy w Bytowie </w:t>
      </w:r>
      <w:r w:rsidRPr="00A35CA3">
        <w:rPr>
          <w:rFonts w:asciiTheme="minorHAnsi" w:hAnsiTheme="minorHAnsi" w:cs="Arial"/>
          <w:sz w:val="24"/>
          <w:szCs w:val="24"/>
        </w:rPr>
        <w:t>(stan na 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12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4</w:t>
      </w:r>
      <w:r w:rsidRPr="00A35CA3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.</w:t>
      </w:r>
      <w:r w:rsidRPr="00A35CA3">
        <w:rPr>
          <w:rFonts w:asciiTheme="minorHAnsi" w:hAnsiTheme="minorHAnsi" w:cs="Arial"/>
          <w:sz w:val="24"/>
          <w:szCs w:val="24"/>
        </w:rPr>
        <w:t xml:space="preserve"> oraz </w:t>
      </w:r>
      <w:r w:rsidR="00D507FA">
        <w:rPr>
          <w:rFonts w:asciiTheme="minorHAnsi" w:hAnsiTheme="minorHAnsi" w:cs="Arial"/>
          <w:sz w:val="24"/>
          <w:szCs w:val="24"/>
        </w:rPr>
        <w:t>28.02.</w:t>
      </w:r>
      <w:r w:rsidR="0053125E">
        <w:rPr>
          <w:rFonts w:asciiTheme="minorHAnsi" w:hAnsiTheme="minorHAnsi" w:cs="Arial"/>
          <w:sz w:val="24"/>
          <w:szCs w:val="24"/>
        </w:rPr>
        <w:t xml:space="preserve"> i </w:t>
      </w:r>
      <w:r w:rsidR="0053125E" w:rsidRPr="00A35CA3">
        <w:rPr>
          <w:rFonts w:asciiTheme="minorHAnsi" w:hAnsiTheme="minorHAnsi" w:cs="Arial"/>
          <w:sz w:val="24"/>
          <w:szCs w:val="24"/>
        </w:rPr>
        <w:t>3</w:t>
      </w:r>
      <w:r w:rsidR="0053125E">
        <w:rPr>
          <w:rFonts w:asciiTheme="minorHAnsi" w:hAnsiTheme="minorHAnsi" w:cs="Arial"/>
          <w:sz w:val="24"/>
          <w:szCs w:val="24"/>
        </w:rPr>
        <w:t>1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03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2015r.</w:t>
      </w:r>
      <w:r w:rsidRPr="00A35CA3">
        <w:rPr>
          <w:rFonts w:asciiTheme="minorHAnsi" w:hAnsiTheme="minorHAnsi" w:cs="Arial"/>
          <w:sz w:val="24"/>
          <w:szCs w:val="24"/>
        </w:rPr>
        <w:t>)</w:t>
      </w:r>
    </w:p>
    <w:bookmarkStart w:id="32" w:name="_MON_1439185618"/>
    <w:bookmarkEnd w:id="32"/>
    <w:p w:rsidR="00D11FCC" w:rsidRDefault="0052226F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/>
          <w:sz w:val="24"/>
          <w:szCs w:val="24"/>
        </w:rPr>
      </w:pPr>
      <w:r w:rsidRPr="00970845">
        <w:rPr>
          <w:rFonts w:asciiTheme="minorHAnsi" w:hAnsiTheme="minorHAnsi"/>
          <w:sz w:val="24"/>
          <w:szCs w:val="24"/>
        </w:rPr>
        <w:object w:dxaOrig="8955" w:dyaOrig="5895">
          <v:shape id="_x0000_i1026" type="#_x0000_t75" style="width:435.75pt;height:285pt" o:ole="" o:borderleftcolor="this">
            <v:imagedata r:id="rId18" o:title=""/>
            <w10:borderleft type="single" width="2"/>
          </v:shape>
          <o:OLEObject Type="Embed" ProgID="Excel.Sheet.12" ShapeID="_x0000_i1026" DrawAspect="Content" ObjectID="_1491284554" r:id="rId19"/>
        </w:object>
      </w:r>
    </w:p>
    <w:p w:rsidR="00CE45FE" w:rsidRPr="00C9417D" w:rsidRDefault="00CE45FE" w:rsidP="00CE45FE">
      <w:pPr>
        <w:pStyle w:val="Tekstpodstawowy"/>
        <w:tabs>
          <w:tab w:val="left" w:pos="142"/>
          <w:tab w:val="left" w:pos="360"/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D0602E" w:rsidRDefault="00D0602E" w:rsidP="001947F4">
      <w:pPr>
        <w:jc w:val="both"/>
        <w:rPr>
          <w:rFonts w:asciiTheme="minorHAnsi" w:hAnsiTheme="minorHAnsi"/>
        </w:rPr>
      </w:pPr>
    </w:p>
    <w:p w:rsidR="00CE45FE" w:rsidRPr="001024D2" w:rsidRDefault="00CE45FE" w:rsidP="001947F4">
      <w:pPr>
        <w:jc w:val="both"/>
        <w:rPr>
          <w:rFonts w:asciiTheme="minorHAnsi" w:hAnsiTheme="minorHAnsi"/>
        </w:rPr>
      </w:pPr>
    </w:p>
    <w:p w:rsidR="006364B9" w:rsidRDefault="00196E1A" w:rsidP="00EC707A">
      <w:pPr>
        <w:pStyle w:val="Tekstpodstawowy"/>
        <w:tabs>
          <w:tab w:val="left" w:pos="540"/>
          <w:tab w:val="left" w:pos="1800"/>
        </w:tabs>
        <w:spacing w:before="240" w:after="360" w:line="360" w:lineRule="auto"/>
        <w:ind w:right="176"/>
        <w:rPr>
          <w:rFonts w:ascii="Arial" w:hAnsi="Arial"/>
          <w:color w:val="000000"/>
          <w:szCs w:val="24"/>
        </w:rPr>
      </w:pPr>
      <w:r>
        <w:rPr>
          <w:rFonts w:asciiTheme="minorHAnsi" w:hAnsiTheme="minorHAnsi" w:cs="Arial"/>
          <w:noProof/>
          <w:color w:val="000000"/>
          <w:spacing w:val="-2"/>
          <w:sz w:val="24"/>
          <w:szCs w:val="24"/>
        </w:rPr>
        <w:pict>
          <v:roundrect id="_x0000_s1041" style="position:absolute;left:0;text-align:left;margin-left:226.95pt;margin-top:-209.5pt;width:28.25pt;height:457.55pt;rotation:270;z-index:251694080" arcsize="10923f" fillcolor="#31849b [2408]" strokecolor="#b6dde8 [1304]" strokeweight="3pt">
            <v:shadow on="t" type="perspective" color="#974706 [1609]" opacity=".5" offset="1pt" offset2="-1pt"/>
            <v:textbox style="mso-next-textbox:#_x0000_s1041">
              <w:txbxContent>
                <w:p w:rsidR="0053125E" w:rsidRPr="000B3F09" w:rsidRDefault="0053125E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AKTYWNE DZIAŁANIA OGRANICZAJĄCE BEZROBOCIE I ŁAGODZENIE JEGO SKUTKÓW</w:t>
                  </w:r>
                </w:p>
                <w:p w:rsidR="0053125E" w:rsidRDefault="0053125E" w:rsidP="00937BCB"/>
              </w:txbxContent>
            </v:textbox>
          </v:roundrect>
        </w:pict>
      </w:r>
      <w:r w:rsidR="001843EB">
        <w:rPr>
          <w:rFonts w:ascii="Arial" w:hAnsi="Arial"/>
          <w:color w:val="000000"/>
          <w:szCs w:val="24"/>
        </w:rPr>
        <w:tab/>
      </w:r>
    </w:p>
    <w:p w:rsidR="00065104" w:rsidRPr="00065104" w:rsidRDefault="00937BCB" w:rsidP="00065104">
      <w:pPr>
        <w:pStyle w:val="Tekstpodstawowy"/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2114F4">
        <w:rPr>
          <w:rFonts w:asciiTheme="minorHAnsi" w:hAnsiTheme="minorHAnsi"/>
          <w:color w:val="000000"/>
          <w:sz w:val="24"/>
          <w:szCs w:val="24"/>
        </w:rPr>
        <w:tab/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F144A8">
        <w:rPr>
          <w:rFonts w:asciiTheme="minorHAnsi" w:hAnsiTheme="minorHAnsi"/>
          <w:color w:val="000000"/>
          <w:sz w:val="24"/>
          <w:szCs w:val="24"/>
        </w:rPr>
        <w:t>marcu</w:t>
      </w:r>
      <w:r w:rsidR="00E91CA2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z w:val="24"/>
          <w:szCs w:val="24"/>
        </w:rPr>
        <w:t>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r. pracodawcy zgłosili do urzędu pracy 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144A8">
        <w:rPr>
          <w:rFonts w:asciiTheme="minorHAnsi" w:hAnsiTheme="minorHAnsi"/>
          <w:color w:val="000000"/>
          <w:sz w:val="24"/>
          <w:szCs w:val="24"/>
        </w:rPr>
        <w:t>246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ofert pracy (przed miesiącem </w:t>
      </w:r>
      <w:r w:rsidR="00F144A8">
        <w:rPr>
          <w:rFonts w:asciiTheme="minorHAnsi" w:hAnsiTheme="minorHAnsi"/>
          <w:color w:val="000000"/>
          <w:sz w:val="24"/>
          <w:szCs w:val="24"/>
        </w:rPr>
        <w:t>135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, przed rokiem </w:t>
      </w:r>
      <w:r w:rsidR="00F144A8">
        <w:rPr>
          <w:rFonts w:asciiTheme="minorHAnsi" w:hAnsiTheme="minorHAnsi"/>
          <w:color w:val="000000"/>
          <w:sz w:val="24"/>
          <w:szCs w:val="24"/>
        </w:rPr>
        <w:t>253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)</w:t>
      </w:r>
      <w:r w:rsidR="001843EB" w:rsidRPr="002114F4">
        <w:rPr>
          <w:rFonts w:asciiTheme="minorHAnsi" w:hAnsiTheme="minorHAnsi"/>
          <w:sz w:val="24"/>
          <w:szCs w:val="24"/>
        </w:rPr>
        <w:t xml:space="preserve">. </w:t>
      </w:r>
      <w:r w:rsidR="00F144A8">
        <w:rPr>
          <w:rFonts w:asciiTheme="minorHAnsi" w:hAnsiTheme="minorHAnsi"/>
          <w:color w:val="000000"/>
          <w:sz w:val="24"/>
          <w:szCs w:val="24"/>
        </w:rPr>
        <w:t>Wzrosła</w:t>
      </w:r>
      <w:r w:rsidR="00CE45FE" w:rsidRPr="0006510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liczba zgłaszanych ofert pracy, głównie na </w:t>
      </w:r>
      <w:r w:rsidR="00F144A8">
        <w:rPr>
          <w:rFonts w:asciiTheme="minorHAnsi" w:hAnsiTheme="minorHAnsi"/>
          <w:color w:val="000000"/>
          <w:sz w:val="24"/>
          <w:szCs w:val="24"/>
        </w:rPr>
        <w:t>nie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subsydiowane miejsca pracy. Oferty te stanowiły </w:t>
      </w:r>
      <w:r w:rsidR="00F144A8">
        <w:rPr>
          <w:rFonts w:asciiTheme="minorHAnsi" w:hAnsiTheme="minorHAnsi"/>
          <w:color w:val="000000"/>
          <w:sz w:val="24"/>
          <w:szCs w:val="24"/>
        </w:rPr>
        <w:t>5</w:t>
      </w:r>
      <w:r w:rsidR="00CE45FE">
        <w:rPr>
          <w:rFonts w:asciiTheme="minorHAnsi" w:hAnsiTheme="minorHAnsi"/>
          <w:color w:val="000000"/>
          <w:sz w:val="24"/>
          <w:szCs w:val="24"/>
        </w:rPr>
        <w:t>8,</w:t>
      </w:r>
      <w:r w:rsidR="00F144A8">
        <w:rPr>
          <w:rFonts w:asciiTheme="minorHAnsi" w:hAnsiTheme="minorHAnsi"/>
          <w:color w:val="000000"/>
          <w:sz w:val="24"/>
          <w:szCs w:val="24"/>
        </w:rPr>
        <w:t>5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>% zgłoszonych wolnych miejsc pracy ogółem</w:t>
      </w:r>
      <w:r w:rsidR="00F144A8">
        <w:rPr>
          <w:rFonts w:asciiTheme="minorHAnsi" w:hAnsiTheme="minorHAnsi"/>
          <w:color w:val="000000"/>
          <w:sz w:val="24"/>
          <w:szCs w:val="24"/>
        </w:rPr>
        <w:t>. Oferty pracy subsydiowanej w liczbie 102 stanowiły 41,5 %,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 w tym miejsc</w:t>
      </w:r>
      <w:r w:rsidR="00F144A8">
        <w:rPr>
          <w:rFonts w:asciiTheme="minorHAnsi" w:hAnsiTheme="minorHAnsi"/>
          <w:color w:val="000000"/>
          <w:sz w:val="24"/>
          <w:szCs w:val="24"/>
        </w:rPr>
        <w:t>a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 aktywizacji zawodowej </w:t>
      </w:r>
      <w:r w:rsidR="00F144A8">
        <w:rPr>
          <w:rFonts w:asciiTheme="minorHAnsi" w:hAnsiTheme="minorHAnsi"/>
          <w:color w:val="000000"/>
          <w:sz w:val="24"/>
          <w:szCs w:val="24"/>
        </w:rPr>
        <w:t>- 1</w:t>
      </w:r>
      <w:r w:rsidR="00CE45FE">
        <w:rPr>
          <w:rFonts w:asciiTheme="minorHAnsi" w:hAnsiTheme="minorHAnsi"/>
          <w:color w:val="000000"/>
          <w:sz w:val="24"/>
          <w:szCs w:val="24"/>
        </w:rPr>
        <w:t>3,</w:t>
      </w:r>
      <w:r w:rsidR="00F144A8">
        <w:rPr>
          <w:rFonts w:asciiTheme="minorHAnsi" w:hAnsiTheme="minorHAnsi"/>
          <w:color w:val="000000"/>
          <w:sz w:val="24"/>
          <w:szCs w:val="24"/>
        </w:rPr>
        <w:t>4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>% zgłoszon</w:t>
      </w:r>
      <w:r w:rsidR="00F144A8">
        <w:rPr>
          <w:rFonts w:asciiTheme="minorHAnsi" w:hAnsiTheme="minorHAnsi"/>
          <w:color w:val="000000"/>
          <w:sz w:val="24"/>
          <w:szCs w:val="24"/>
        </w:rPr>
        <w:t>ych wolnych miejsc pracy ogółem.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 Większość ofert pracy, które wpłynęły do tutejszego urzędu to oferty pracy</w:t>
      </w:r>
      <w:r w:rsidR="00F144A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w zawodach: </w:t>
      </w:r>
    </w:p>
    <w:p w:rsidR="00F144A8" w:rsidRPr="00F144A8" w:rsidRDefault="00F144A8" w:rsidP="00F144A8">
      <w:pPr>
        <w:pStyle w:val="Tekstpodstawowy"/>
        <w:numPr>
          <w:ilvl w:val="0"/>
          <w:numId w:val="19"/>
        </w:numPr>
        <w:tabs>
          <w:tab w:val="left" w:pos="284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t>szwaczka – 25,</w:t>
      </w:r>
    </w:p>
    <w:p w:rsidR="00F144A8" w:rsidRPr="00F144A8" w:rsidRDefault="00F144A8" w:rsidP="00F144A8">
      <w:pPr>
        <w:pStyle w:val="Tekstpodstawowy"/>
        <w:numPr>
          <w:ilvl w:val="0"/>
          <w:numId w:val="19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t>robotnik w przemyśle – 20,</w:t>
      </w:r>
    </w:p>
    <w:p w:rsidR="00F144A8" w:rsidRPr="00F144A8" w:rsidRDefault="00F144A8" w:rsidP="00F144A8">
      <w:pPr>
        <w:pStyle w:val="Tekstpodstawowy"/>
        <w:numPr>
          <w:ilvl w:val="0"/>
          <w:numId w:val="19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t>monter wyrobów z drewna – 19,</w:t>
      </w:r>
    </w:p>
    <w:p w:rsidR="00F144A8" w:rsidRPr="00F144A8" w:rsidRDefault="00F144A8" w:rsidP="00F144A8">
      <w:pPr>
        <w:pStyle w:val="Tekstpodstawowy"/>
        <w:numPr>
          <w:ilvl w:val="0"/>
          <w:numId w:val="19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t>sprzedawca – 14,</w:t>
      </w:r>
    </w:p>
    <w:p w:rsidR="00F144A8" w:rsidRPr="00F144A8" w:rsidRDefault="00F144A8" w:rsidP="00F144A8">
      <w:pPr>
        <w:pStyle w:val="Tekstpodstawowy"/>
        <w:numPr>
          <w:ilvl w:val="0"/>
          <w:numId w:val="19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t>robotnik gospodarczy – 11,</w:t>
      </w:r>
    </w:p>
    <w:p w:rsidR="00F144A8" w:rsidRPr="00F144A8" w:rsidRDefault="00F144A8" w:rsidP="00F144A8">
      <w:pPr>
        <w:pStyle w:val="Tekstpodstawowy"/>
        <w:numPr>
          <w:ilvl w:val="0"/>
          <w:numId w:val="19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t xml:space="preserve">po </w:t>
      </w:r>
      <w:r w:rsidRPr="00F144A8">
        <w:rPr>
          <w:rFonts w:asciiTheme="minorHAnsi" w:hAnsiTheme="minorHAnsi"/>
          <w:b/>
          <w:color w:val="000000"/>
          <w:sz w:val="24"/>
          <w:szCs w:val="24"/>
        </w:rPr>
        <w:t>10</w:t>
      </w:r>
      <w:r w:rsidRPr="00F144A8">
        <w:rPr>
          <w:rFonts w:asciiTheme="minorHAnsi" w:hAnsiTheme="minorHAnsi"/>
          <w:color w:val="000000"/>
          <w:sz w:val="24"/>
          <w:szCs w:val="24"/>
        </w:rPr>
        <w:t>: pomoc kuchenna, pozostali pracownicy obsługi biurowej, pozostali operatorzy maszyn do produkcji z tworzyw sztucznych,</w:t>
      </w:r>
    </w:p>
    <w:p w:rsidR="00F144A8" w:rsidRPr="00F144A8" w:rsidRDefault="00F144A8" w:rsidP="00F144A8">
      <w:pPr>
        <w:pStyle w:val="Tekstpodstawowy"/>
        <w:numPr>
          <w:ilvl w:val="0"/>
          <w:numId w:val="19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t>kelner – 8,</w:t>
      </w:r>
    </w:p>
    <w:p w:rsidR="00F144A8" w:rsidRPr="00F144A8" w:rsidRDefault="00F144A8" w:rsidP="00F144A8">
      <w:pPr>
        <w:pStyle w:val="Tekstpodstawowy"/>
        <w:numPr>
          <w:ilvl w:val="0"/>
          <w:numId w:val="19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t xml:space="preserve">po </w:t>
      </w:r>
      <w:r w:rsidRPr="00F144A8">
        <w:rPr>
          <w:rFonts w:asciiTheme="minorHAnsi" w:hAnsiTheme="minorHAnsi"/>
          <w:b/>
          <w:color w:val="000000"/>
          <w:sz w:val="24"/>
          <w:szCs w:val="24"/>
        </w:rPr>
        <w:t>5</w:t>
      </w:r>
      <w:r>
        <w:rPr>
          <w:rFonts w:asciiTheme="minorHAnsi" w:hAnsiTheme="minorHAnsi"/>
          <w:b/>
          <w:color w:val="000000"/>
          <w:sz w:val="24"/>
          <w:szCs w:val="24"/>
        </w:rPr>
        <w:t>:</w:t>
      </w:r>
      <w:r w:rsidRPr="00F144A8">
        <w:rPr>
          <w:rFonts w:asciiTheme="minorHAnsi" w:hAnsiTheme="minorHAnsi"/>
          <w:color w:val="000000"/>
          <w:sz w:val="24"/>
          <w:szCs w:val="24"/>
        </w:rPr>
        <w:t xml:space="preserve"> kierowca, murarz, operator urządzeń do formowania i przetwórstwa włókna szklanego, pomocnik murarza.</w:t>
      </w:r>
    </w:p>
    <w:p w:rsidR="001A4DF5" w:rsidRPr="001A4DF5" w:rsidRDefault="00F144A8" w:rsidP="00F144A8">
      <w:pPr>
        <w:pStyle w:val="Tekstpodstawowy"/>
        <w:tabs>
          <w:tab w:val="left" w:pos="0"/>
        </w:tabs>
        <w:spacing w:before="240" w:line="276" w:lineRule="auto"/>
        <w:rPr>
          <w:rFonts w:ascii="Calibri" w:hAnsi="Calibri"/>
          <w:color w:val="000000"/>
          <w:sz w:val="24"/>
          <w:szCs w:val="24"/>
        </w:rPr>
      </w:pPr>
      <w:r w:rsidRPr="00F144A8">
        <w:rPr>
          <w:rFonts w:asciiTheme="minorHAnsi" w:hAnsiTheme="minorHAnsi"/>
          <w:color w:val="000000"/>
          <w:sz w:val="24"/>
          <w:szCs w:val="24"/>
        </w:rPr>
        <w:lastRenderedPageBreak/>
        <w:t>Pozostałe oferty dotyczyły  m.in. stanowisk pracy w zawodach:  magazynier, barman, kosmetyczka, operator urządzeń energetycznych, sprzątaczka, stolarz, ślusarz.</w:t>
      </w:r>
      <w:r w:rsidR="001A4DF5" w:rsidRPr="00F144A8">
        <w:rPr>
          <w:rFonts w:ascii="Calibri" w:hAnsi="Calibri"/>
          <w:color w:val="000000"/>
          <w:sz w:val="24"/>
          <w:szCs w:val="24"/>
        </w:rPr>
        <w:t xml:space="preserve"> </w:t>
      </w:r>
    </w:p>
    <w:p w:rsidR="001843EB" w:rsidRDefault="001843EB" w:rsidP="00065104">
      <w:pPr>
        <w:pStyle w:val="Tekstpodstawowy"/>
        <w:tabs>
          <w:tab w:val="left" w:pos="284"/>
        </w:tabs>
        <w:spacing w:before="10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933950" cy="2851150"/>
            <wp:effectExtent l="19050" t="0" r="19050" b="6350"/>
            <wp:docPr id="19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3EB" w:rsidRPr="00D11FCC" w:rsidRDefault="001843EB" w:rsidP="00A900BC">
      <w:pPr>
        <w:pStyle w:val="Tekstpodstawowy"/>
        <w:tabs>
          <w:tab w:val="left" w:pos="540"/>
          <w:tab w:val="left" w:pos="1800"/>
        </w:tabs>
        <w:spacing w:after="240"/>
        <w:ind w:right="176"/>
        <w:rPr>
          <w:rFonts w:asciiTheme="minorHAnsi" w:hAnsiTheme="minorHAnsi" w:cs="Arial"/>
          <w:i/>
          <w:color w:val="000000"/>
          <w:spacing w:val="-2"/>
        </w:rPr>
      </w:pPr>
      <w:r w:rsidRPr="00D11FCC">
        <w:rPr>
          <w:rFonts w:asciiTheme="minorHAnsi" w:hAnsiTheme="minorHAnsi" w:cs="Arial"/>
          <w:i/>
          <w:color w:val="000000"/>
          <w:spacing w:val="-2"/>
        </w:rPr>
        <w:t>Źródło: Opracowanie własne na podstawie badań statystycznych rynku pracy MPiPS-01</w:t>
      </w:r>
    </w:p>
    <w:p w:rsidR="001843EB" w:rsidRPr="00D849D8" w:rsidRDefault="001843EB" w:rsidP="00CE2DD8">
      <w:pPr>
        <w:pStyle w:val="Nagwek1"/>
      </w:pPr>
      <w:r w:rsidRPr="00943430">
        <w:rPr>
          <w:sz w:val="20"/>
          <w:szCs w:val="20"/>
        </w:rPr>
        <w:t>ZECIWDZIAŁROBOCIU</w:t>
      </w:r>
    </w:p>
    <w:p w:rsidR="00637CE1" w:rsidRDefault="0010616A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Liczba osób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wyłączonych z ewidencji osób bezrobotnych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okresie stycznia – </w:t>
      </w:r>
      <w:r w:rsidR="006A2500">
        <w:rPr>
          <w:rFonts w:asciiTheme="minorHAnsi" w:hAnsiTheme="minorHAnsi" w:cs="Arial"/>
          <w:color w:val="000000"/>
          <w:spacing w:val="-2"/>
          <w:sz w:val="24"/>
          <w:szCs w:val="24"/>
        </w:rPr>
        <w:t>marca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>014</w:t>
      </w:r>
      <w:r w:rsidR="00D97ADE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i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analogicznym okresie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2015 r.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>według przyczyn przedstawiała się następująco:</w:t>
      </w:r>
    </w:p>
    <w:tbl>
      <w:tblPr>
        <w:tblStyle w:val="Tabela-SieWeb2"/>
        <w:tblW w:w="3822" w:type="pct"/>
        <w:jc w:val="center"/>
        <w:tblLook w:val="04A0" w:firstRow="1" w:lastRow="0" w:firstColumn="1" w:lastColumn="0" w:noHBand="0" w:noVBand="1"/>
      </w:tblPr>
      <w:tblGrid>
        <w:gridCol w:w="5316"/>
        <w:gridCol w:w="924"/>
        <w:gridCol w:w="1266"/>
      </w:tblGrid>
      <w:tr w:rsidR="00417540" w:rsidRPr="004D488B" w:rsidTr="00191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520" w:type="pct"/>
            <w:vMerge w:val="restart"/>
            <w:shd w:val="clear" w:color="auto" w:fill="EAF1DD" w:themeFill="accent3" w:themeFillTint="33"/>
            <w:vAlign w:val="center"/>
          </w:tcPr>
          <w:p w:rsidR="00417540" w:rsidRPr="004D1753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 w:rsidRPr="004D1753">
              <w:rPr>
                <w:rFonts w:ascii="Tahoma" w:hAnsi="Tahoma" w:cs="Tahoma"/>
              </w:rPr>
              <w:t>Osoby wyłączone z ewidencji osób bezrobotnych</w:t>
            </w:r>
          </w:p>
        </w:tc>
        <w:tc>
          <w:tcPr>
            <w:tcW w:w="1400" w:type="pct"/>
            <w:gridSpan w:val="2"/>
            <w:shd w:val="clear" w:color="auto" w:fill="EAF1DD" w:themeFill="accent3" w:themeFillTint="33"/>
          </w:tcPr>
          <w:p w:rsidR="00417540" w:rsidRPr="004D488B" w:rsidRDefault="00C603EA" w:rsidP="006A2500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417540">
              <w:rPr>
                <w:rFonts w:ascii="Tahoma" w:hAnsi="Tahoma" w:cs="Tahoma"/>
                <w:b/>
              </w:rPr>
              <w:t>tyczeń</w:t>
            </w:r>
            <w:r w:rsidR="001A4DF5">
              <w:rPr>
                <w:rFonts w:ascii="Tahoma" w:hAnsi="Tahoma" w:cs="Tahoma"/>
                <w:b/>
              </w:rPr>
              <w:t xml:space="preserve"> - </w:t>
            </w:r>
            <w:r w:rsidR="006A2500">
              <w:rPr>
                <w:rFonts w:ascii="Tahoma" w:hAnsi="Tahoma" w:cs="Tahoma"/>
                <w:b/>
              </w:rPr>
              <w:t>marzec</w:t>
            </w:r>
          </w:p>
        </w:tc>
      </w:tr>
      <w:tr w:rsidR="00417540" w:rsidRPr="00A81CAA" w:rsidTr="001912B7">
        <w:trPr>
          <w:trHeight w:val="20"/>
          <w:jc w:val="center"/>
        </w:trPr>
        <w:tc>
          <w:tcPr>
            <w:tcW w:w="3520" w:type="pct"/>
            <w:vMerge/>
          </w:tcPr>
          <w:p w:rsidR="00417540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92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4</w:t>
            </w:r>
          </w:p>
        </w:tc>
        <w:tc>
          <w:tcPr>
            <w:tcW w:w="782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5</w:t>
            </w:r>
          </w:p>
        </w:tc>
      </w:tr>
      <w:tr w:rsidR="003D1FD4" w:rsidRPr="0014773E" w:rsidTr="001912B7">
        <w:trPr>
          <w:trHeight w:val="20"/>
          <w:jc w:val="center"/>
        </w:trPr>
        <w:tc>
          <w:tcPr>
            <w:tcW w:w="3520" w:type="pct"/>
            <w:shd w:val="clear" w:color="auto" w:fill="31849B" w:themeFill="accent5" w:themeFillShade="BF"/>
            <w:vAlign w:val="center"/>
          </w:tcPr>
          <w:p w:rsidR="003D1FD4" w:rsidRPr="0014773E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</w:rPr>
            </w:pPr>
            <w:r w:rsidRPr="0014773E">
              <w:rPr>
                <w:rFonts w:ascii="Tahoma" w:hAnsi="Tahoma" w:cs="Tahoma"/>
                <w:b/>
                <w:color w:val="FFFFFF" w:themeColor="background1"/>
              </w:rPr>
              <w:t>OGÓŁEM</w:t>
            </w:r>
          </w:p>
        </w:tc>
        <w:tc>
          <w:tcPr>
            <w:tcW w:w="592" w:type="pct"/>
            <w:shd w:val="clear" w:color="auto" w:fill="31849B" w:themeFill="accent5" w:themeFillShade="BF"/>
            <w:vAlign w:val="center"/>
          </w:tcPr>
          <w:p w:rsidR="003D1FD4" w:rsidRPr="0014773E" w:rsidRDefault="00707C89" w:rsidP="001277E7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1 </w:t>
            </w:r>
            <w:r w:rsidR="001277E7">
              <w:rPr>
                <w:rFonts w:ascii="Tahoma" w:hAnsi="Tahoma" w:cs="Tahoma"/>
                <w:b/>
                <w:color w:val="FFFFFF" w:themeColor="background1"/>
              </w:rPr>
              <w:t>864</w:t>
            </w:r>
          </w:p>
        </w:tc>
        <w:tc>
          <w:tcPr>
            <w:tcW w:w="782" w:type="pct"/>
            <w:shd w:val="clear" w:color="auto" w:fill="31849B" w:themeFill="accent5" w:themeFillShade="BF"/>
            <w:vAlign w:val="center"/>
          </w:tcPr>
          <w:p w:rsidR="003D1FD4" w:rsidRPr="0014773E" w:rsidRDefault="007869CE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1 </w:t>
            </w:r>
            <w:r w:rsidR="005E5413">
              <w:rPr>
                <w:rFonts w:ascii="Tahoma" w:hAnsi="Tahoma" w:cs="Tahoma"/>
                <w:b/>
                <w:color w:val="FFFFFF" w:themeColor="background1"/>
              </w:rPr>
              <w:t>908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shd w:val="clear" w:color="auto" w:fill="A8D3D4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pracy, w tym:</w:t>
            </w:r>
          </w:p>
        </w:tc>
        <w:tc>
          <w:tcPr>
            <w:tcW w:w="592" w:type="pct"/>
            <w:shd w:val="clear" w:color="auto" w:fill="A8D3D4"/>
            <w:vAlign w:val="center"/>
          </w:tcPr>
          <w:p w:rsidR="003D1FD4" w:rsidRDefault="001277E7" w:rsidP="001277E7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1 053</w:t>
            </w:r>
          </w:p>
        </w:tc>
        <w:tc>
          <w:tcPr>
            <w:tcW w:w="782" w:type="pct"/>
            <w:shd w:val="clear" w:color="auto" w:fill="A8D3D4"/>
            <w:vAlign w:val="center"/>
          </w:tcPr>
          <w:p w:rsidR="003D1FD4" w:rsidRDefault="005E5413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1 083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niesubsydiowanej</w:t>
            </w:r>
          </w:p>
        </w:tc>
        <w:tc>
          <w:tcPr>
            <w:tcW w:w="592" w:type="pct"/>
            <w:vAlign w:val="center"/>
          </w:tcPr>
          <w:p w:rsidR="001277E7" w:rsidRDefault="001277E7" w:rsidP="001277E7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883</w:t>
            </w:r>
          </w:p>
        </w:tc>
        <w:tc>
          <w:tcPr>
            <w:tcW w:w="782" w:type="pct"/>
            <w:vAlign w:val="center"/>
          </w:tcPr>
          <w:p w:rsidR="003D1FD4" w:rsidRDefault="005E5413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963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subsydiowanej, w tym:</w:t>
            </w:r>
          </w:p>
        </w:tc>
        <w:tc>
          <w:tcPr>
            <w:tcW w:w="592" w:type="pct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170</w:t>
            </w:r>
          </w:p>
        </w:tc>
        <w:tc>
          <w:tcPr>
            <w:tcW w:w="782" w:type="pct"/>
            <w:vAlign w:val="center"/>
          </w:tcPr>
          <w:p w:rsidR="003D1FD4" w:rsidRDefault="005E5413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interwencyjnych</w:t>
            </w:r>
          </w:p>
        </w:tc>
        <w:tc>
          <w:tcPr>
            <w:tcW w:w="592" w:type="pct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</w:t>
            </w:r>
          </w:p>
        </w:tc>
        <w:tc>
          <w:tcPr>
            <w:tcW w:w="782" w:type="pct"/>
            <w:vAlign w:val="center"/>
          </w:tcPr>
          <w:p w:rsidR="003D1FD4" w:rsidRDefault="005E5413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robót publicznych</w:t>
            </w:r>
          </w:p>
        </w:tc>
        <w:tc>
          <w:tcPr>
            <w:tcW w:w="592" w:type="pct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82" w:type="pct"/>
            <w:vAlign w:val="center"/>
          </w:tcPr>
          <w:p w:rsidR="003D1FD4" w:rsidRDefault="005E5413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działalności gospodarczej</w:t>
            </w:r>
          </w:p>
        </w:tc>
        <w:tc>
          <w:tcPr>
            <w:tcW w:w="592" w:type="pct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82" w:type="pct"/>
            <w:vAlign w:val="center"/>
          </w:tcPr>
          <w:p w:rsidR="003D1FD4" w:rsidRDefault="007869CE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E5413">
              <w:rPr>
                <w:rFonts w:ascii="Tahoma" w:hAnsi="Tahoma" w:cs="Tahoma"/>
              </w:rPr>
              <w:t>2</w:t>
            </w:r>
          </w:p>
        </w:tc>
      </w:tr>
      <w:tr w:rsidR="005E5413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5E5413" w:rsidRPr="005E5413" w:rsidRDefault="005E5413" w:rsidP="005E5413">
            <w:pPr>
              <w:pStyle w:val="Tekstpodstawowywcity"/>
              <w:ind w:left="737" w:firstLine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- w tym w ramach bonu na zasiedlenie</w:t>
            </w:r>
          </w:p>
        </w:tc>
        <w:tc>
          <w:tcPr>
            <w:tcW w:w="592" w:type="pct"/>
            <w:vAlign w:val="center"/>
          </w:tcPr>
          <w:p w:rsidR="005E5413" w:rsidRPr="005E5413" w:rsidRDefault="005E5413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x</w:t>
            </w:r>
          </w:p>
        </w:tc>
        <w:tc>
          <w:tcPr>
            <w:tcW w:w="782" w:type="pct"/>
            <w:vAlign w:val="center"/>
          </w:tcPr>
          <w:p w:rsidR="005E5413" w:rsidRPr="005E5413" w:rsidRDefault="005E5413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1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ramach refundacji kosztów zatrudnienia bezrobotnego</w:t>
            </w:r>
          </w:p>
        </w:tc>
        <w:tc>
          <w:tcPr>
            <w:tcW w:w="592" w:type="pct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82" w:type="pct"/>
            <w:vAlign w:val="center"/>
          </w:tcPr>
          <w:p w:rsidR="003D1FD4" w:rsidRDefault="005E5413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podjęcia pracy poza miejscem zamieszkania </w:t>
            </w:r>
            <w:r>
              <w:rPr>
                <w:rFonts w:ascii="Tahoma" w:hAnsi="Tahoma" w:cs="Tahoma"/>
              </w:rPr>
              <w:br/>
              <w:t>w ramach bonu na zasiedlenie</w:t>
            </w:r>
          </w:p>
        </w:tc>
        <w:tc>
          <w:tcPr>
            <w:tcW w:w="592" w:type="pct"/>
            <w:vAlign w:val="center"/>
          </w:tcPr>
          <w:p w:rsidR="003D1FD4" w:rsidRDefault="00F937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782" w:type="pct"/>
            <w:vAlign w:val="center"/>
          </w:tcPr>
          <w:p w:rsidR="003D1FD4" w:rsidRDefault="005E5413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 w ramach bonu zatrudnieniowego</w:t>
            </w:r>
          </w:p>
        </w:tc>
        <w:tc>
          <w:tcPr>
            <w:tcW w:w="592" w:type="pct"/>
            <w:vAlign w:val="center"/>
          </w:tcPr>
          <w:p w:rsidR="003D1FD4" w:rsidRDefault="00F937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782" w:type="pct"/>
            <w:vAlign w:val="center"/>
          </w:tcPr>
          <w:p w:rsidR="003D1FD4" w:rsidRDefault="007869CE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(m.in. jednorazowe środki z PFRON lub </w:t>
            </w:r>
            <w:r>
              <w:rPr>
                <w:rFonts w:ascii="Tahoma" w:hAnsi="Tahoma" w:cs="Tahoma"/>
              </w:rPr>
              <w:br/>
              <w:t>z instytucji z udziałem środków publicznych na podjęcie działalności gospodarczej)</w:t>
            </w:r>
          </w:p>
        </w:tc>
        <w:tc>
          <w:tcPr>
            <w:tcW w:w="592" w:type="pct"/>
            <w:vAlign w:val="center"/>
          </w:tcPr>
          <w:p w:rsidR="003D1FD4" w:rsidRDefault="001912B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82" w:type="pct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D1FD4" w:rsidTr="001912B7">
        <w:trPr>
          <w:trHeight w:val="222"/>
          <w:jc w:val="center"/>
        </w:trPr>
        <w:tc>
          <w:tcPr>
            <w:tcW w:w="3520" w:type="pct"/>
            <w:shd w:val="clear" w:color="auto" w:fill="FFE79B"/>
            <w:vAlign w:val="center"/>
          </w:tcPr>
          <w:p w:rsidR="003D1FD4" w:rsidRDefault="003D1FD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Rozpoczęcia aktywizacji zawodowej w ramach:</w:t>
            </w:r>
          </w:p>
        </w:tc>
        <w:tc>
          <w:tcPr>
            <w:tcW w:w="592" w:type="pct"/>
            <w:shd w:val="clear" w:color="auto" w:fill="FFE79B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340</w:t>
            </w:r>
          </w:p>
        </w:tc>
        <w:tc>
          <w:tcPr>
            <w:tcW w:w="782" w:type="pct"/>
            <w:shd w:val="clear" w:color="auto" w:fill="FFE79B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322</w:t>
            </w:r>
          </w:p>
        </w:tc>
      </w:tr>
      <w:tr w:rsidR="007869CE" w:rsidTr="001912B7">
        <w:trPr>
          <w:trHeight w:val="45"/>
          <w:jc w:val="center"/>
        </w:trPr>
        <w:tc>
          <w:tcPr>
            <w:tcW w:w="3520" w:type="pct"/>
            <w:vAlign w:val="center"/>
          </w:tcPr>
          <w:p w:rsidR="007869CE" w:rsidRDefault="007869CE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</w:p>
        </w:tc>
        <w:tc>
          <w:tcPr>
            <w:tcW w:w="592" w:type="pct"/>
            <w:vAlign w:val="center"/>
          </w:tcPr>
          <w:p w:rsidR="007869CE" w:rsidRDefault="001277E7" w:rsidP="00EE2BB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7869CE">
              <w:rPr>
                <w:rFonts w:ascii="Tahoma" w:hAnsi="Tahoma" w:cs="Tahoma"/>
              </w:rPr>
              <w:t>2</w:t>
            </w:r>
          </w:p>
        </w:tc>
        <w:tc>
          <w:tcPr>
            <w:tcW w:w="782" w:type="pct"/>
            <w:vAlign w:val="center"/>
          </w:tcPr>
          <w:p w:rsidR="007869CE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</w:tr>
      <w:tr w:rsidR="007869CE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7869CE" w:rsidRDefault="007869CE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stażu</w:t>
            </w:r>
          </w:p>
        </w:tc>
        <w:tc>
          <w:tcPr>
            <w:tcW w:w="592" w:type="pct"/>
            <w:vAlign w:val="center"/>
          </w:tcPr>
          <w:p w:rsidR="007869CE" w:rsidRDefault="001277E7" w:rsidP="00EE2BB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7869CE">
              <w:rPr>
                <w:rFonts w:ascii="Tahoma" w:hAnsi="Tahoma" w:cs="Tahoma"/>
              </w:rPr>
              <w:t>6</w:t>
            </w:r>
          </w:p>
        </w:tc>
        <w:tc>
          <w:tcPr>
            <w:tcW w:w="782" w:type="pct"/>
            <w:vAlign w:val="center"/>
          </w:tcPr>
          <w:p w:rsidR="007869CE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</w:t>
            </w:r>
          </w:p>
        </w:tc>
      </w:tr>
      <w:tr w:rsidR="007869CE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7869CE" w:rsidRDefault="007869CE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społecznie użytecznych</w:t>
            </w:r>
          </w:p>
        </w:tc>
        <w:tc>
          <w:tcPr>
            <w:tcW w:w="592" w:type="pct"/>
            <w:vAlign w:val="center"/>
          </w:tcPr>
          <w:p w:rsidR="007869CE" w:rsidRDefault="001277E7" w:rsidP="00EE2BB9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212</w:t>
            </w:r>
          </w:p>
        </w:tc>
        <w:tc>
          <w:tcPr>
            <w:tcW w:w="782" w:type="pct"/>
            <w:vAlign w:val="center"/>
          </w:tcPr>
          <w:p w:rsidR="007869CE" w:rsidRDefault="007869CE" w:rsidP="001277E7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277E7">
              <w:rPr>
                <w:rFonts w:ascii="Tahoma" w:hAnsi="Tahoma" w:cs="Tahoma"/>
              </w:rPr>
              <w:t>97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shd w:val="clear" w:color="auto" w:fill="DAEEF3" w:themeFill="accent5" w:themeFillTint="33"/>
            <w:vAlign w:val="center"/>
          </w:tcPr>
          <w:p w:rsidR="003D1FD4" w:rsidRDefault="003D1FD4" w:rsidP="003D1FD4">
            <w:pPr>
              <w:pStyle w:val="Tekstpodstawowywcity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DAEEF3" w:themeFill="accent5" w:themeFillTint="33"/>
              </w:rPr>
              <w:t>P</w:t>
            </w:r>
            <w:r w:rsidRPr="00FC167F">
              <w:rPr>
                <w:rFonts w:ascii="Tahoma" w:hAnsi="Tahoma" w:cs="Tahoma"/>
                <w:shd w:val="clear" w:color="auto" w:fill="DAEEF3" w:themeFill="accent5" w:themeFillTint="33"/>
              </w:rPr>
              <w:t>ozostałych, z tego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92" w:type="pct"/>
            <w:shd w:val="clear" w:color="auto" w:fill="DAEEF3" w:themeFill="accent5" w:themeFillTint="33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471</w:t>
            </w:r>
          </w:p>
        </w:tc>
        <w:tc>
          <w:tcPr>
            <w:tcW w:w="782" w:type="pct"/>
            <w:shd w:val="clear" w:color="auto" w:fill="DAEEF3" w:themeFill="accent5" w:themeFillTint="33"/>
            <w:vAlign w:val="center"/>
          </w:tcPr>
          <w:p w:rsidR="003D1FD4" w:rsidRDefault="001277E7" w:rsidP="007869CE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503</w:t>
            </w:r>
          </w:p>
        </w:tc>
      </w:tr>
      <w:tr w:rsidR="003D1FD4" w:rsidTr="001912B7">
        <w:trPr>
          <w:trHeight w:val="20"/>
          <w:jc w:val="center"/>
        </w:trPr>
        <w:tc>
          <w:tcPr>
            <w:tcW w:w="3520" w:type="pct"/>
            <w:vAlign w:val="center"/>
          </w:tcPr>
          <w:p w:rsidR="003D1FD4" w:rsidRDefault="003D1FD4" w:rsidP="001912B7">
            <w:pPr>
              <w:pStyle w:val="Tekstpodstawowywcity"/>
              <w:numPr>
                <w:ilvl w:val="3"/>
                <w:numId w:val="23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odmowy bez uzasadnionej przyczyny przyjęcia propozycji odpowiedniej pracy lub innej formy pomocy </w:t>
            </w:r>
            <w:r w:rsidR="001277E7">
              <w:rPr>
                <w:rFonts w:ascii="Tahoma" w:hAnsi="Tahoma" w:cs="Tahoma"/>
              </w:rPr>
              <w:t>lub ustalenia profilu pomocy</w:t>
            </w:r>
          </w:p>
        </w:tc>
        <w:tc>
          <w:tcPr>
            <w:tcW w:w="592" w:type="pct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82" w:type="pct"/>
            <w:vAlign w:val="center"/>
          </w:tcPr>
          <w:p w:rsidR="003D1FD4" w:rsidRDefault="001277E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</w:tr>
    </w:tbl>
    <w:p w:rsidR="001843EB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lastRenderedPageBreak/>
        <w:t>Liczba z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>atrudni</w:t>
      </w:r>
      <w:r w:rsidR="00931D54">
        <w:rPr>
          <w:rFonts w:asciiTheme="minorHAnsi" w:hAnsiTheme="minorHAnsi" w:cs="Arial"/>
          <w:color w:val="000000"/>
          <w:spacing w:val="-2"/>
          <w:sz w:val="24"/>
          <w:szCs w:val="24"/>
        </w:rPr>
        <w:t>onych</w:t>
      </w:r>
      <w:r w:rsidR="00515B8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bądź uczestniczących w poszczególnych programach rynku pracy 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końcu </w:t>
      </w:r>
      <w:r w:rsidR="001912B7">
        <w:rPr>
          <w:rFonts w:asciiTheme="minorHAnsi" w:hAnsiTheme="minorHAnsi" w:cs="Arial"/>
          <w:color w:val="000000"/>
          <w:spacing w:val="-2"/>
          <w:sz w:val="24"/>
          <w:szCs w:val="24"/>
        </w:rPr>
        <w:t>marca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i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przedstawiał</w:t>
      </w:r>
      <w:r w:rsidR="00D64D35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się następująco:</w:t>
      </w:r>
    </w:p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4F1E75" w:rsidRDefault="001843EB" w:rsidP="004F1E75">
      <w:pPr>
        <w:spacing w:line="360" w:lineRule="auto"/>
        <w:ind w:left="8"/>
        <w:jc w:val="center"/>
        <w:rPr>
          <w:rFonts w:asciiTheme="minorHAnsi" w:hAnsiTheme="minorHAnsi" w:cs="Arial"/>
          <w:color w:val="000000"/>
          <w:spacing w:val="-2"/>
          <w:szCs w:val="24"/>
        </w:rPr>
      </w:pPr>
      <w:r>
        <w:rPr>
          <w:rFonts w:ascii="Arial" w:hAnsi="Arial" w:cs="Arial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138793" cy="3011245"/>
            <wp:effectExtent l="19050" t="0" r="23757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43EB" w:rsidRDefault="001843EB" w:rsidP="004F1E75">
      <w:pPr>
        <w:spacing w:line="360" w:lineRule="auto"/>
        <w:ind w:left="8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AF4DC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912A9D" w:rsidRP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Wśród osób odbywających szkolenie</w:t>
      </w:r>
      <w:r w:rsidR="0074612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lub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staż 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odpowiednio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– </w:t>
      </w:r>
      <w:r w:rsidR="00A53542">
        <w:rPr>
          <w:rFonts w:asciiTheme="minorHAnsi" w:hAnsiTheme="minorHAnsi" w:cs="Arial"/>
          <w:color w:val="000000"/>
          <w:spacing w:val="-2"/>
          <w:sz w:val="24"/>
          <w:szCs w:val="24"/>
        </w:rPr>
        <w:t>3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osob</w:t>
      </w:r>
      <w:r w:rsidR="00A53542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A53542">
        <w:rPr>
          <w:rFonts w:asciiTheme="minorHAnsi" w:hAnsiTheme="minorHAnsi" w:cs="Arial"/>
          <w:color w:val="000000"/>
          <w:spacing w:val="-2"/>
          <w:sz w:val="24"/>
          <w:szCs w:val="24"/>
        </w:rPr>
        <w:t>były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skierowane w ramach bonu szkoleniowego  i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1</w:t>
      </w:r>
      <w:r w:rsidR="003D07B2">
        <w:rPr>
          <w:rFonts w:asciiTheme="minorHAnsi" w:hAnsiTheme="minorHAnsi" w:cs="Arial"/>
          <w:color w:val="000000"/>
          <w:spacing w:val="-2"/>
          <w:sz w:val="24"/>
          <w:szCs w:val="24"/>
        </w:rPr>
        <w:t>1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osób w ramach bonu stażowego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</w:p>
    <w:p w:rsidR="00912A9D" w:rsidRDefault="00912A9D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912A9D" w:rsidRDefault="00196E1A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>
        <w:rPr>
          <w:noProof/>
        </w:rPr>
        <w:pict>
          <v:roundrect id="_x0000_s1042" style="position:absolute;left:0;text-align:left;margin-left:224pt;margin-top:-216.5pt;width:27.35pt;height:464.25pt;rotation:270;z-index:251695104" arcsize="10923f" fillcolor="#31849b [2408]" strokecolor="#b6dde8 [1304]" strokeweight="3pt">
            <v:shadow on="t" type="perspective" color="#974706 [1609]" opacity=".5" offset="1pt" offset2="-1pt"/>
            <v:textbox style="mso-next-textbox:#_x0000_s1042">
              <w:txbxContent>
                <w:p w:rsidR="0053125E" w:rsidRPr="000B3F09" w:rsidRDefault="0053125E" w:rsidP="009B033C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WYDATKI  Z  FUNDUSZU  PRACY</w:t>
                  </w:r>
                </w:p>
                <w:p w:rsidR="0053125E" w:rsidRDefault="0053125E" w:rsidP="002B3CDD"/>
              </w:txbxContent>
            </v:textbox>
          </v:roundrect>
        </w:pict>
      </w:r>
    </w:p>
    <w:p w:rsidR="00507D65" w:rsidRDefault="00507D65" w:rsidP="001843EB">
      <w:pPr>
        <w:pStyle w:val="Tekstpodstawowy"/>
        <w:tabs>
          <w:tab w:val="left" w:pos="142"/>
          <w:tab w:val="left" w:pos="360"/>
          <w:tab w:val="left" w:pos="540"/>
        </w:tabs>
        <w:spacing w:before="240" w:after="60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026C1D" w:rsidRDefault="001843EB" w:rsidP="00417540">
      <w:pPr>
        <w:pStyle w:val="Tekstpodstawowy"/>
        <w:spacing w:before="120" w:line="360" w:lineRule="auto"/>
        <w:ind w:left="1" w:firstLine="1"/>
        <w:rPr>
          <w:rFonts w:asciiTheme="minorHAnsi" w:hAnsiTheme="minorHAnsi"/>
          <w:sz w:val="24"/>
          <w:szCs w:val="24"/>
        </w:rPr>
      </w:pPr>
      <w:r w:rsidRPr="00AF4DCD">
        <w:rPr>
          <w:rFonts w:asciiTheme="minorHAnsi" w:hAnsiTheme="minorHAnsi"/>
          <w:sz w:val="24"/>
          <w:szCs w:val="24"/>
        </w:rPr>
        <w:t xml:space="preserve">         </w:t>
      </w:r>
      <w:r w:rsidR="00D97B84">
        <w:rPr>
          <w:rFonts w:asciiTheme="minorHAnsi" w:hAnsiTheme="minorHAnsi"/>
          <w:sz w:val="24"/>
          <w:szCs w:val="24"/>
        </w:rPr>
        <w:tab/>
      </w:r>
      <w:r w:rsidRPr="00AF4DCD">
        <w:rPr>
          <w:rFonts w:asciiTheme="minorHAnsi" w:hAnsiTheme="minorHAnsi"/>
          <w:sz w:val="24"/>
          <w:szCs w:val="24"/>
        </w:rPr>
        <w:t xml:space="preserve">W </w:t>
      </w:r>
      <w:r w:rsidR="003D07B2">
        <w:rPr>
          <w:rFonts w:asciiTheme="minorHAnsi" w:hAnsiTheme="minorHAnsi"/>
          <w:sz w:val="24"/>
          <w:szCs w:val="24"/>
        </w:rPr>
        <w:t>marcu</w:t>
      </w:r>
      <w:r w:rsidRPr="00AF4DCD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74612D" w:rsidRPr="0074612D">
        <w:rPr>
          <w:rFonts w:asciiTheme="minorHAnsi" w:hAnsiTheme="minorHAnsi"/>
          <w:b/>
          <w:sz w:val="24"/>
          <w:szCs w:val="24"/>
        </w:rPr>
        <w:t>1.</w:t>
      </w:r>
      <w:r w:rsidR="00B035D7">
        <w:rPr>
          <w:rFonts w:asciiTheme="minorHAnsi" w:hAnsiTheme="minorHAnsi"/>
          <w:b/>
          <w:sz w:val="24"/>
          <w:szCs w:val="24"/>
        </w:rPr>
        <w:t>941</w:t>
      </w:r>
      <w:r w:rsidR="0074612D" w:rsidRPr="0074612D">
        <w:rPr>
          <w:rFonts w:asciiTheme="minorHAnsi" w:hAnsiTheme="minorHAnsi"/>
          <w:b/>
          <w:sz w:val="24"/>
          <w:szCs w:val="24"/>
        </w:rPr>
        <w:t>,</w:t>
      </w:r>
      <w:r w:rsidR="00B035D7">
        <w:rPr>
          <w:rFonts w:asciiTheme="minorHAnsi" w:hAnsiTheme="minorHAnsi"/>
          <w:b/>
          <w:sz w:val="24"/>
          <w:szCs w:val="24"/>
        </w:rPr>
        <w:t>3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="007D4D6E" w:rsidRPr="00AF4DCD">
        <w:rPr>
          <w:rFonts w:asciiTheme="minorHAnsi" w:hAnsiTheme="minorHAnsi"/>
          <w:b/>
          <w:sz w:val="24"/>
          <w:szCs w:val="24"/>
        </w:rPr>
        <w:t>tys. zł</w:t>
      </w:r>
      <w:r w:rsidR="007D4D6E">
        <w:rPr>
          <w:rFonts w:asciiTheme="minorHAnsi" w:hAnsiTheme="minorHAnsi"/>
          <w:sz w:val="24"/>
          <w:szCs w:val="24"/>
        </w:rPr>
        <w:t xml:space="preserve"> </w:t>
      </w:r>
      <w:r w:rsidR="00BE3C1D">
        <w:rPr>
          <w:rFonts w:asciiTheme="minorHAnsi" w:hAnsiTheme="minorHAnsi"/>
          <w:sz w:val="24"/>
          <w:szCs w:val="24"/>
        </w:rPr>
        <w:t>(tj</w:t>
      </w:r>
      <w:r w:rsidR="007D4D6E">
        <w:rPr>
          <w:rFonts w:asciiTheme="minorHAnsi" w:hAnsiTheme="minorHAnsi"/>
          <w:sz w:val="24"/>
          <w:szCs w:val="24"/>
        </w:rPr>
        <w:t>.</w:t>
      </w:r>
      <w:r w:rsidR="000860A5">
        <w:rPr>
          <w:rFonts w:asciiTheme="minorHAnsi" w:hAnsiTheme="minorHAnsi"/>
          <w:sz w:val="24"/>
          <w:szCs w:val="24"/>
        </w:rPr>
        <w:br/>
      </w:r>
      <w:r w:rsidR="007D4D6E">
        <w:rPr>
          <w:rFonts w:asciiTheme="minorHAnsi" w:hAnsiTheme="minorHAnsi"/>
          <w:sz w:val="24"/>
          <w:szCs w:val="24"/>
        </w:rPr>
        <w:t xml:space="preserve">o </w:t>
      </w:r>
      <w:r w:rsidR="00B035D7">
        <w:rPr>
          <w:rFonts w:asciiTheme="minorHAnsi" w:hAnsiTheme="minorHAnsi"/>
          <w:sz w:val="24"/>
          <w:szCs w:val="24"/>
        </w:rPr>
        <w:t>22,5</w:t>
      </w:r>
      <w:r w:rsidR="00637CE1">
        <w:rPr>
          <w:rFonts w:asciiTheme="minorHAnsi" w:hAnsiTheme="minorHAnsi"/>
          <w:sz w:val="24"/>
          <w:szCs w:val="24"/>
        </w:rPr>
        <w:t xml:space="preserve"> </w:t>
      </w:r>
      <w:r w:rsidR="007D4D6E">
        <w:rPr>
          <w:rFonts w:asciiTheme="minorHAnsi" w:hAnsiTheme="minorHAnsi"/>
          <w:sz w:val="24"/>
          <w:szCs w:val="24"/>
        </w:rPr>
        <w:t xml:space="preserve">% </w:t>
      </w:r>
      <w:r w:rsidR="00750D8F">
        <w:rPr>
          <w:rFonts w:asciiTheme="minorHAnsi" w:hAnsiTheme="minorHAnsi"/>
          <w:sz w:val="24"/>
          <w:szCs w:val="24"/>
        </w:rPr>
        <w:t>więcej</w:t>
      </w:r>
      <w:r w:rsidR="007D4D6E">
        <w:rPr>
          <w:rFonts w:asciiTheme="minorHAnsi" w:hAnsiTheme="minorHAnsi"/>
          <w:sz w:val="24"/>
          <w:szCs w:val="24"/>
        </w:rPr>
        <w:t xml:space="preserve"> niż w poprzednim miesiącu)</w:t>
      </w:r>
      <w:r w:rsidRPr="00AF4DCD">
        <w:rPr>
          <w:rFonts w:asciiTheme="minorHAnsi" w:hAnsiTheme="minorHAnsi"/>
          <w:sz w:val="24"/>
          <w:szCs w:val="24"/>
        </w:rPr>
        <w:t xml:space="preserve">, z tego: </w:t>
      </w:r>
      <w:r w:rsidR="001707D8" w:rsidRPr="001707D8">
        <w:rPr>
          <w:rFonts w:asciiTheme="minorHAnsi" w:hAnsiTheme="minorHAnsi"/>
          <w:b/>
          <w:sz w:val="24"/>
          <w:szCs w:val="24"/>
        </w:rPr>
        <w:t>1.</w:t>
      </w:r>
      <w:r w:rsidR="00750D8F">
        <w:rPr>
          <w:rFonts w:asciiTheme="minorHAnsi" w:hAnsiTheme="minorHAnsi"/>
          <w:b/>
          <w:sz w:val="24"/>
          <w:szCs w:val="24"/>
        </w:rPr>
        <w:t>2</w:t>
      </w:r>
      <w:r w:rsidR="00B035D7">
        <w:rPr>
          <w:rFonts w:asciiTheme="minorHAnsi" w:hAnsiTheme="minorHAnsi"/>
          <w:b/>
          <w:sz w:val="24"/>
          <w:szCs w:val="24"/>
        </w:rPr>
        <w:t>39</w:t>
      </w:r>
      <w:r w:rsidR="00750D8F">
        <w:rPr>
          <w:rFonts w:asciiTheme="minorHAnsi" w:hAnsiTheme="minorHAnsi"/>
          <w:b/>
          <w:sz w:val="24"/>
          <w:szCs w:val="24"/>
        </w:rPr>
        <w:t>,</w:t>
      </w:r>
      <w:r w:rsidR="00B035D7">
        <w:rPr>
          <w:rFonts w:asciiTheme="minorHAnsi" w:hAnsiTheme="minorHAnsi"/>
          <w:b/>
          <w:sz w:val="24"/>
          <w:szCs w:val="24"/>
        </w:rPr>
        <w:t>3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B035D7">
        <w:rPr>
          <w:rFonts w:asciiTheme="minorHAnsi" w:hAnsiTheme="minorHAnsi"/>
          <w:b/>
          <w:sz w:val="24"/>
          <w:szCs w:val="24"/>
        </w:rPr>
        <w:t>574</w:t>
      </w:r>
      <w:r w:rsidR="00750D8F">
        <w:rPr>
          <w:rFonts w:asciiTheme="minorHAnsi" w:hAnsiTheme="minorHAnsi"/>
          <w:b/>
          <w:sz w:val="24"/>
          <w:szCs w:val="24"/>
        </w:rPr>
        <w:t>,</w:t>
      </w:r>
      <w:r w:rsidR="00B035D7">
        <w:rPr>
          <w:rFonts w:asciiTheme="minorHAnsi" w:hAnsiTheme="minorHAnsi"/>
          <w:b/>
          <w:sz w:val="24"/>
          <w:szCs w:val="24"/>
        </w:rPr>
        <w:t>9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>tys.</w:t>
      </w:r>
      <w:r w:rsidR="009B033C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zł, </w:t>
      </w:r>
      <w:r w:rsidR="0076043E">
        <w:rPr>
          <w:rFonts w:asciiTheme="minorHAnsi" w:hAnsiTheme="minorHAnsi"/>
          <w:sz w:val="24"/>
          <w:szCs w:val="24"/>
        </w:rPr>
        <w:br/>
      </w:r>
      <w:r w:rsidRPr="00AF4DCD">
        <w:rPr>
          <w:rFonts w:asciiTheme="minorHAnsi" w:hAnsiTheme="minorHAnsi"/>
          <w:sz w:val="24"/>
          <w:szCs w:val="24"/>
        </w:rPr>
        <w:t>tj</w:t>
      </w:r>
      <w:r w:rsidRPr="00AF4DCD">
        <w:rPr>
          <w:rFonts w:asciiTheme="minorHAnsi" w:hAnsiTheme="minorHAnsi"/>
          <w:b/>
          <w:sz w:val="24"/>
          <w:szCs w:val="24"/>
        </w:rPr>
        <w:t xml:space="preserve">. </w:t>
      </w:r>
      <w:r w:rsidR="00B035D7">
        <w:rPr>
          <w:rFonts w:asciiTheme="minorHAnsi" w:hAnsiTheme="minorHAnsi"/>
          <w:b/>
          <w:sz w:val="24"/>
          <w:szCs w:val="24"/>
        </w:rPr>
        <w:t>29,6</w:t>
      </w:r>
      <w:r w:rsidR="00BE3C1D">
        <w:rPr>
          <w:rFonts w:asciiTheme="minorHAnsi" w:hAnsiTheme="minorHAnsi"/>
          <w:b/>
          <w:sz w:val="24"/>
          <w:szCs w:val="24"/>
        </w:rPr>
        <w:t xml:space="preserve"> </w:t>
      </w:r>
      <w:r w:rsidRPr="00AF4DCD">
        <w:rPr>
          <w:rFonts w:asciiTheme="minorHAnsi" w:hAnsiTheme="minorHAnsi"/>
          <w:b/>
          <w:sz w:val="24"/>
          <w:szCs w:val="24"/>
        </w:rPr>
        <w:t>%</w:t>
      </w:r>
      <w:r w:rsidRPr="00AF4DCD">
        <w:rPr>
          <w:rFonts w:asciiTheme="minorHAnsi" w:hAnsiTheme="minorHAnsi"/>
          <w:sz w:val="24"/>
          <w:szCs w:val="24"/>
        </w:rPr>
        <w:t xml:space="preserve"> ogółu wydatków w omawianym okresie.</w:t>
      </w:r>
      <w:r w:rsidR="00026C1D">
        <w:rPr>
          <w:rFonts w:asciiTheme="minorHAnsi" w:hAnsiTheme="minorHAnsi"/>
          <w:sz w:val="24"/>
          <w:szCs w:val="24"/>
        </w:rPr>
        <w:t xml:space="preserve"> </w:t>
      </w:r>
    </w:p>
    <w:p w:rsidR="00C800D9" w:rsidRDefault="00026C1D" w:rsidP="00F12B20">
      <w:pPr>
        <w:pStyle w:val="Tekstpodstawowy"/>
        <w:spacing w:before="120" w:line="360" w:lineRule="auto"/>
        <w:ind w:left="1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do </w:t>
      </w:r>
      <w:r w:rsidR="00B035D7">
        <w:rPr>
          <w:rFonts w:asciiTheme="minorHAnsi" w:hAnsiTheme="minorHAnsi"/>
          <w:sz w:val="24"/>
          <w:szCs w:val="24"/>
        </w:rPr>
        <w:t>marca</w:t>
      </w:r>
      <w:r w:rsidR="00635785"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C518E5">
        <w:rPr>
          <w:rFonts w:asciiTheme="minorHAnsi" w:hAnsiTheme="minorHAnsi"/>
          <w:sz w:val="24"/>
          <w:szCs w:val="24"/>
        </w:rPr>
        <w:t xml:space="preserve"> (1.8</w:t>
      </w:r>
      <w:r w:rsidR="00B035D7">
        <w:rPr>
          <w:rFonts w:asciiTheme="minorHAnsi" w:hAnsiTheme="minorHAnsi"/>
          <w:sz w:val="24"/>
          <w:szCs w:val="24"/>
        </w:rPr>
        <w:t>99,5</w:t>
      </w:r>
      <w:r w:rsidR="00C518E5">
        <w:rPr>
          <w:rFonts w:asciiTheme="minorHAnsi" w:hAnsiTheme="minorHAnsi"/>
          <w:sz w:val="24"/>
          <w:szCs w:val="24"/>
        </w:rPr>
        <w:t xml:space="preserve"> tys. zł)</w:t>
      </w:r>
      <w:r>
        <w:rPr>
          <w:rFonts w:asciiTheme="minorHAnsi" w:hAnsiTheme="minorHAnsi"/>
          <w:sz w:val="24"/>
          <w:szCs w:val="24"/>
        </w:rPr>
        <w:t xml:space="preserve"> odnotowano </w:t>
      </w:r>
      <w:r w:rsidR="00B035D7">
        <w:rPr>
          <w:rFonts w:asciiTheme="minorHAnsi" w:hAnsiTheme="minorHAnsi"/>
          <w:sz w:val="24"/>
          <w:szCs w:val="24"/>
        </w:rPr>
        <w:t>wzrost</w:t>
      </w:r>
      <w:r>
        <w:rPr>
          <w:rFonts w:asciiTheme="minorHAnsi" w:hAnsiTheme="minorHAnsi"/>
          <w:sz w:val="24"/>
          <w:szCs w:val="24"/>
        </w:rPr>
        <w:t xml:space="preserve"> wydatków </w:t>
      </w:r>
      <w:r w:rsidR="00242556">
        <w:rPr>
          <w:rFonts w:asciiTheme="minorHAnsi" w:hAnsiTheme="minorHAnsi"/>
          <w:sz w:val="24"/>
          <w:szCs w:val="24"/>
        </w:rPr>
        <w:t xml:space="preserve">Funduszu Pracy </w:t>
      </w:r>
      <w:r>
        <w:rPr>
          <w:rFonts w:asciiTheme="minorHAnsi" w:hAnsiTheme="minorHAnsi"/>
          <w:sz w:val="24"/>
          <w:szCs w:val="24"/>
        </w:rPr>
        <w:t xml:space="preserve">o </w:t>
      </w:r>
      <w:r w:rsidR="00B6116C">
        <w:rPr>
          <w:rFonts w:asciiTheme="minorHAnsi" w:hAnsiTheme="minorHAnsi"/>
          <w:b/>
          <w:sz w:val="24"/>
          <w:szCs w:val="24"/>
        </w:rPr>
        <w:t>2,2</w:t>
      </w:r>
      <w:r>
        <w:rPr>
          <w:rFonts w:asciiTheme="minorHAnsi" w:hAnsiTheme="minorHAnsi"/>
          <w:sz w:val="24"/>
          <w:szCs w:val="24"/>
        </w:rPr>
        <w:t xml:space="preserve"> %, najwyższy</w:t>
      </w:r>
      <w:r w:rsidR="00C800D9">
        <w:rPr>
          <w:rFonts w:asciiTheme="minorHAnsi" w:hAnsiTheme="minorHAnsi"/>
          <w:sz w:val="24"/>
          <w:szCs w:val="24"/>
        </w:rPr>
        <w:t xml:space="preserve"> na: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97ADE" w:rsidRDefault="00D97ADE" w:rsidP="00D97ADE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 w:rsidRPr="00C800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 </w:t>
      </w:r>
      <w:r w:rsidR="00B6116C">
        <w:rPr>
          <w:rFonts w:asciiTheme="minorHAnsi" w:hAnsiTheme="minorHAnsi"/>
          <w:b/>
          <w:sz w:val="24"/>
          <w:szCs w:val="24"/>
        </w:rPr>
        <w:t>50</w:t>
      </w:r>
      <w:r>
        <w:rPr>
          <w:rFonts w:asciiTheme="minorHAnsi" w:hAnsiTheme="minorHAnsi"/>
          <w:b/>
          <w:sz w:val="24"/>
          <w:szCs w:val="24"/>
        </w:rPr>
        <w:t>,6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41008B" w:rsidRDefault="00B6116C" w:rsidP="0041008B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świadczenia integracyjne </w:t>
      </w:r>
      <w:r w:rsidR="0041008B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b/>
          <w:sz w:val="24"/>
          <w:szCs w:val="24"/>
        </w:rPr>
        <w:t>23,0</w:t>
      </w:r>
      <w:r w:rsidR="0041008B">
        <w:rPr>
          <w:rFonts w:asciiTheme="minorHAnsi" w:hAnsiTheme="minorHAnsi"/>
          <w:sz w:val="24"/>
          <w:szCs w:val="24"/>
        </w:rPr>
        <w:t xml:space="preserve"> %;</w:t>
      </w:r>
    </w:p>
    <w:p w:rsidR="00B6116C" w:rsidRDefault="00B6116C" w:rsidP="00B6116C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pozostałe wydatki o </w:t>
      </w:r>
      <w:r w:rsidRPr="00B6116C">
        <w:rPr>
          <w:rFonts w:asciiTheme="minorHAnsi" w:hAnsiTheme="minorHAnsi"/>
          <w:b/>
          <w:sz w:val="24"/>
          <w:szCs w:val="24"/>
        </w:rPr>
        <w:t>19,3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8523B2" w:rsidRDefault="008523B2" w:rsidP="008523B2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dodatki aktywizacyjne</w:t>
      </w:r>
      <w:r w:rsidRPr="008E28E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</w:t>
      </w:r>
      <w:r w:rsidR="00B6116C">
        <w:rPr>
          <w:rFonts w:asciiTheme="minorHAnsi" w:hAnsiTheme="minorHAnsi"/>
          <w:b/>
          <w:sz w:val="24"/>
          <w:szCs w:val="24"/>
        </w:rPr>
        <w:t>12,1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B6116C">
        <w:rPr>
          <w:rFonts w:asciiTheme="minorHAnsi" w:hAnsiTheme="minorHAnsi"/>
          <w:sz w:val="24"/>
          <w:szCs w:val="24"/>
        </w:rPr>
        <w:t>%.</w:t>
      </w:r>
    </w:p>
    <w:p w:rsidR="00700065" w:rsidRDefault="00700065" w:rsidP="00700065">
      <w:pPr>
        <w:pStyle w:val="Tekstpodstawowy"/>
        <w:spacing w:before="120" w:line="360" w:lineRule="auto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</w:t>
      </w:r>
      <w:r w:rsidR="00C603EA">
        <w:rPr>
          <w:rFonts w:asciiTheme="minorHAnsi" w:hAnsiTheme="minorHAnsi"/>
          <w:sz w:val="24"/>
          <w:szCs w:val="24"/>
        </w:rPr>
        <w:t xml:space="preserve">natomiast do </w:t>
      </w:r>
      <w:r>
        <w:rPr>
          <w:rFonts w:asciiTheme="minorHAnsi" w:hAnsiTheme="minorHAnsi"/>
          <w:sz w:val="24"/>
          <w:szCs w:val="24"/>
        </w:rPr>
        <w:t xml:space="preserve">okresu stycznia – </w:t>
      </w:r>
      <w:r w:rsidR="00B6116C">
        <w:rPr>
          <w:rFonts w:asciiTheme="minorHAnsi" w:hAnsiTheme="minorHAnsi"/>
          <w:sz w:val="24"/>
          <w:szCs w:val="24"/>
        </w:rPr>
        <w:t>marca</w:t>
      </w:r>
      <w:r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>
        <w:rPr>
          <w:rFonts w:asciiTheme="minorHAnsi" w:hAnsiTheme="minorHAnsi"/>
          <w:sz w:val="24"/>
          <w:szCs w:val="24"/>
        </w:rPr>
        <w:t xml:space="preserve"> odnotowano spadek wydatków Funduszu Pracy o </w:t>
      </w:r>
      <w:r w:rsidR="00B6116C">
        <w:rPr>
          <w:rFonts w:asciiTheme="minorHAnsi" w:hAnsiTheme="minorHAnsi"/>
          <w:b/>
          <w:sz w:val="24"/>
          <w:szCs w:val="24"/>
        </w:rPr>
        <w:t>5,9</w:t>
      </w:r>
      <w:r>
        <w:rPr>
          <w:rFonts w:asciiTheme="minorHAnsi" w:hAnsiTheme="minorHAnsi"/>
          <w:sz w:val="24"/>
          <w:szCs w:val="24"/>
        </w:rPr>
        <w:t xml:space="preserve"> %, najwyższy, bo o </w:t>
      </w:r>
      <w:r w:rsidR="00B6116C">
        <w:rPr>
          <w:rFonts w:asciiTheme="minorHAnsi" w:hAnsiTheme="minorHAnsi"/>
          <w:b/>
          <w:sz w:val="24"/>
          <w:szCs w:val="24"/>
        </w:rPr>
        <w:t>10,8</w:t>
      </w:r>
      <w:r>
        <w:rPr>
          <w:rFonts w:asciiTheme="minorHAnsi" w:hAnsiTheme="minorHAnsi"/>
          <w:sz w:val="24"/>
          <w:szCs w:val="24"/>
        </w:rPr>
        <w:t xml:space="preserve"> % na </w:t>
      </w:r>
      <w:r w:rsidR="00B6116C">
        <w:rPr>
          <w:rFonts w:asciiTheme="minorHAnsi" w:hAnsiTheme="minorHAnsi"/>
          <w:sz w:val="24"/>
          <w:szCs w:val="24"/>
        </w:rPr>
        <w:t>zasiłki dla bezrobotnych.</w:t>
      </w:r>
    </w:p>
    <w:p w:rsidR="00D3798E" w:rsidRDefault="00B6116C" w:rsidP="008523B2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Odnotowano niemalże t</w:t>
      </w:r>
      <w:r w:rsidR="00D8198B">
        <w:rPr>
          <w:rFonts w:asciiTheme="minorHAnsi" w:hAnsiTheme="minorHAnsi"/>
          <w:sz w:val="24"/>
          <w:szCs w:val="24"/>
        </w:rPr>
        <w:t>rzykrotnie wyższe wydatki</w:t>
      </w:r>
      <w:r w:rsidR="004E0DCC">
        <w:rPr>
          <w:rFonts w:asciiTheme="minorHAnsi" w:hAnsiTheme="minorHAnsi"/>
          <w:sz w:val="24"/>
          <w:szCs w:val="24"/>
        </w:rPr>
        <w:t xml:space="preserve"> w</w:t>
      </w:r>
      <w:r w:rsidR="008523B2">
        <w:rPr>
          <w:rFonts w:asciiTheme="minorHAnsi" w:hAnsiTheme="minorHAnsi"/>
          <w:sz w:val="24"/>
          <w:szCs w:val="24"/>
        </w:rPr>
        <w:t xml:space="preserve"> przypadku</w:t>
      </w:r>
      <w:r w:rsidR="004E0DCC">
        <w:rPr>
          <w:rFonts w:asciiTheme="minorHAnsi" w:hAnsiTheme="minorHAnsi"/>
          <w:sz w:val="24"/>
          <w:szCs w:val="24"/>
        </w:rPr>
        <w:t xml:space="preserve"> </w:t>
      </w:r>
      <w:r w:rsidR="00D3798E">
        <w:rPr>
          <w:rFonts w:asciiTheme="minorHAnsi" w:hAnsiTheme="minorHAnsi"/>
          <w:sz w:val="24"/>
          <w:szCs w:val="24"/>
        </w:rPr>
        <w:t>świadczenia integracyjne</w:t>
      </w:r>
      <w:r w:rsidR="008523B2">
        <w:rPr>
          <w:rFonts w:asciiTheme="minorHAnsi" w:hAnsiTheme="minorHAnsi"/>
          <w:sz w:val="24"/>
          <w:szCs w:val="24"/>
        </w:rPr>
        <w:t>go.</w:t>
      </w:r>
    </w:p>
    <w:p w:rsidR="001843EB" w:rsidRPr="00C65C2D" w:rsidRDefault="001843EB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65C2D">
        <w:rPr>
          <w:rFonts w:asciiTheme="minorHAnsi" w:hAnsiTheme="minorHAnsi" w:cs="Arial"/>
          <w:b/>
          <w:sz w:val="24"/>
          <w:szCs w:val="24"/>
        </w:rPr>
        <w:lastRenderedPageBreak/>
        <w:t>Strukturę wydatków z Funduszu Pracy przedstawia zestawienie</w:t>
      </w:r>
      <w:r w:rsidR="00C65C2D">
        <w:rPr>
          <w:rFonts w:asciiTheme="minorHAnsi" w:hAnsiTheme="minorHAnsi" w:cs="Arial"/>
          <w:b/>
          <w:sz w:val="24"/>
          <w:szCs w:val="24"/>
        </w:rPr>
        <w:t>:</w:t>
      </w:r>
    </w:p>
    <w:bookmarkStart w:id="33" w:name="_MON_1430739447"/>
    <w:bookmarkEnd w:id="33"/>
    <w:p w:rsidR="001843EB" w:rsidRDefault="00B6116C" w:rsidP="00662A21">
      <w:pPr>
        <w:jc w:val="center"/>
        <w:rPr>
          <w:rFonts w:asciiTheme="minorHAnsi" w:hAnsiTheme="minorHAnsi"/>
          <w:i/>
          <w:color w:val="B6DDE8" w:themeColor="accent5" w:themeTint="66"/>
          <w:sz w:val="24"/>
          <w:szCs w:val="24"/>
        </w:rPr>
      </w:pPr>
      <w:r w:rsidRPr="00EC28E9">
        <w:rPr>
          <w:rFonts w:asciiTheme="minorHAnsi" w:hAnsiTheme="minorHAnsi"/>
          <w:i/>
          <w:color w:val="B6DDE8" w:themeColor="accent5" w:themeTint="66"/>
          <w:sz w:val="24"/>
          <w:szCs w:val="24"/>
        </w:rPr>
        <w:object w:dxaOrig="9054" w:dyaOrig="9641">
          <v:shape id="_x0000_i1027" type="#_x0000_t75" style="width:472.5pt;height:493.5pt" o:ole="" o:bordertopcolor="this" o:borderleftcolor="this" o:borderbottomcolor="this" o:borderrightcolor="this">
            <v:imagedata r:id="rId22" o:title="" cropright="266f"/>
            <w10:bordertop type="threeDEngrave" width="12"/>
            <w10:borderleft type="threeDEngrave" width="12"/>
            <w10:borderbottom type="threeDEngrave" width="12"/>
            <w10:borderright type="threeDEngrave" width="12"/>
          </v:shape>
          <o:OLEObject Type="Embed" ProgID="Excel.Sheet.12" ShapeID="_x0000_i1027" DrawAspect="Content" ObjectID="_1491284555" r:id="rId23"/>
        </w:object>
      </w:r>
    </w:p>
    <w:p w:rsidR="00C65C2D" w:rsidRDefault="00C65C2D" w:rsidP="00662A21">
      <w:pPr>
        <w:jc w:val="center"/>
        <w:rPr>
          <w:i/>
          <w:color w:val="B6DDE8" w:themeColor="accent5" w:themeTint="66"/>
          <w:szCs w:val="24"/>
        </w:rPr>
      </w:pPr>
    </w:p>
    <w:p w:rsidR="00064EA5" w:rsidRDefault="00064EA5">
      <w:pPr>
        <w:rPr>
          <w:i/>
        </w:rPr>
      </w:pPr>
    </w:p>
    <w:p w:rsidR="003B315F" w:rsidRDefault="003B315F">
      <w:pPr>
        <w:rPr>
          <w:i/>
        </w:rPr>
      </w:pPr>
    </w:p>
    <w:p w:rsidR="00637CE1" w:rsidRDefault="00E15D3B">
      <w:pPr>
        <w:rPr>
          <w:i/>
        </w:rPr>
      </w:pPr>
      <w:r w:rsidRPr="00E15D3B">
        <w:rPr>
          <w:i/>
        </w:rPr>
        <w:t xml:space="preserve">Opracowała: </w:t>
      </w:r>
    </w:p>
    <w:p w:rsidR="008625D0" w:rsidRPr="00E15D3B" w:rsidRDefault="00E15D3B">
      <w:pPr>
        <w:rPr>
          <w:i/>
        </w:rPr>
      </w:pPr>
      <w:r w:rsidRPr="00E15D3B">
        <w:rPr>
          <w:i/>
        </w:rPr>
        <w:t>K. Janczak</w:t>
      </w:r>
      <w:r w:rsidR="008625D0" w:rsidRPr="00E15D3B">
        <w:rPr>
          <w:i/>
        </w:rPr>
        <w:br w:type="page"/>
      </w:r>
    </w:p>
    <w:p w:rsidR="00603BF5" w:rsidRDefault="00603BF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603BF5" w:rsidSect="00016F3B">
          <w:footerReference w:type="even" r:id="rId24"/>
          <w:footerReference w:type="default" r:id="rId25"/>
          <w:pgSz w:w="11906" w:h="16838" w:code="9"/>
          <w:pgMar w:top="1135" w:right="994" w:bottom="851" w:left="1418" w:header="709" w:footer="567" w:gutter="0"/>
          <w:cols w:space="708"/>
          <w:titlePg/>
          <w:docGrid w:linePitch="272"/>
        </w:sect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022"/>
        <w:gridCol w:w="970"/>
        <w:gridCol w:w="908"/>
        <w:gridCol w:w="846"/>
        <w:gridCol w:w="908"/>
        <w:gridCol w:w="1279"/>
        <w:gridCol w:w="1383"/>
        <w:gridCol w:w="982"/>
        <w:gridCol w:w="1327"/>
        <w:gridCol w:w="709"/>
        <w:gridCol w:w="708"/>
        <w:gridCol w:w="993"/>
        <w:gridCol w:w="992"/>
        <w:gridCol w:w="567"/>
        <w:gridCol w:w="567"/>
        <w:gridCol w:w="567"/>
      </w:tblGrid>
      <w:tr w:rsidR="00E97FAD" w:rsidRPr="00E97FAD" w:rsidTr="00E97FAD">
        <w:trPr>
          <w:trHeight w:val="570"/>
        </w:trPr>
        <w:tc>
          <w:tcPr>
            <w:tcW w:w="16175" w:type="dxa"/>
            <w:gridSpan w:val="17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bookmarkStart w:id="34" w:name="RANGE!A1:Q17"/>
            <w:r w:rsidRPr="00E97FAD">
              <w:rPr>
                <w:rFonts w:ascii="Calibri" w:hAnsi="Calibri" w:cs="Arial CE"/>
                <w:b/>
                <w:bCs/>
                <w:sz w:val="28"/>
                <w:szCs w:val="28"/>
              </w:rPr>
              <w:lastRenderedPageBreak/>
              <w:t xml:space="preserve">STAN BEZROBOCIA W POWIECIE BYTOWSKIM </w:t>
            </w:r>
            <w:bookmarkEnd w:id="34"/>
          </w:p>
        </w:tc>
      </w:tr>
      <w:tr w:rsidR="00E97FAD" w:rsidRPr="00E97FAD" w:rsidTr="00E97FAD">
        <w:trPr>
          <w:trHeight w:val="945"/>
        </w:trPr>
        <w:tc>
          <w:tcPr>
            <w:tcW w:w="2469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Wyszczególnienie</w:t>
            </w:r>
          </w:p>
        </w:tc>
        <w:tc>
          <w:tcPr>
            <w:tcW w:w="3632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Liczba bezrobotnych ogółem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Dynamika</w:t>
            </w:r>
            <w:r w:rsidRPr="00E97FAD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Struktura</w:t>
            </w:r>
            <w:r w:rsidRPr="00E97FAD">
              <w:rPr>
                <w:rFonts w:ascii="Calibri" w:hAnsi="Calibri" w:cs="Arial CE"/>
                <w:sz w:val="24"/>
                <w:szCs w:val="24"/>
              </w:rPr>
              <w:br/>
              <w:t>bezrobocia</w:t>
            </w:r>
            <w:r w:rsidRPr="00E97FAD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2309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 xml:space="preserve">Bezrobotni </w:t>
            </w:r>
            <w:r w:rsidRPr="00E97FAD">
              <w:rPr>
                <w:rFonts w:ascii="Calibri" w:hAnsi="Calibri" w:cs="Arial CE"/>
                <w:sz w:val="24"/>
                <w:szCs w:val="24"/>
              </w:rPr>
              <w:br/>
              <w:t>z prawem</w:t>
            </w:r>
            <w:r w:rsidRPr="00E97FAD">
              <w:rPr>
                <w:rFonts w:ascii="Calibri" w:hAnsi="Calibri" w:cs="Arial CE"/>
                <w:sz w:val="24"/>
                <w:szCs w:val="24"/>
              </w:rPr>
              <w:br/>
              <w:t xml:space="preserve"> do zasiłku</w:t>
            </w:r>
          </w:p>
        </w:tc>
        <w:tc>
          <w:tcPr>
            <w:tcW w:w="5103" w:type="dxa"/>
            <w:gridSpan w:val="7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 xml:space="preserve">Liczba osób skierowanych wg miejsca zamieszkania na poszczególne formy aktywizacji zawodowej w okresie stycznia - marca  2015 r. </w:t>
            </w:r>
          </w:p>
        </w:tc>
      </w:tr>
      <w:tr w:rsidR="00E97FAD" w:rsidRPr="00E97FAD" w:rsidTr="00E97FAD">
        <w:trPr>
          <w:trHeight w:val="3392"/>
        </w:trPr>
        <w:tc>
          <w:tcPr>
            <w:tcW w:w="2469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28.02.2015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31.03.2015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w tym:</w:t>
            </w:r>
            <w:r w:rsidRPr="00E97FAD">
              <w:rPr>
                <w:rFonts w:ascii="Calibri" w:hAnsi="Calibri" w:cs="Arial CE"/>
                <w:sz w:val="24"/>
                <w:szCs w:val="24"/>
              </w:rPr>
              <w:br/>
              <w:t>kobiet</w:t>
            </w:r>
          </w:p>
        </w:tc>
        <w:tc>
          <w:tcPr>
            <w:tcW w:w="1279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Osoby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 xml:space="preserve">% </w:t>
            </w:r>
            <w:r w:rsidRPr="00E97FAD">
              <w:rPr>
                <w:rFonts w:ascii="Calibri" w:hAnsi="Calibri" w:cs="Arial CE"/>
                <w:sz w:val="24"/>
                <w:szCs w:val="24"/>
              </w:rPr>
              <w:br/>
              <w:t>bezrobot-</w:t>
            </w:r>
            <w:r w:rsidRPr="00E97FAD">
              <w:rPr>
                <w:rFonts w:ascii="Calibri" w:hAnsi="Calibri" w:cs="Arial CE"/>
                <w:sz w:val="24"/>
                <w:szCs w:val="24"/>
              </w:rPr>
              <w:br/>
              <w:t>nych ogółem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Prace interwencyjne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Roboty publiczne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Osoby, które  otrzymały dotację na rozpoczęcie działalności gospodarczej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Osoby, które podjęły pracę w ramach refundacji kosztów doposażenia stanowiska pracy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Rozpoczynających szkolenie</w:t>
            </w:r>
            <w:r w:rsidRPr="00E97FAD">
              <w:rPr>
                <w:rFonts w:ascii="Calibri" w:hAnsi="Calibri" w:cs="Arial CE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Prace społecznie użyteczne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Rozpoczynających staż</w:t>
            </w:r>
          </w:p>
        </w:tc>
      </w:tr>
      <w:tr w:rsidR="00E97FAD" w:rsidRPr="00E97FAD" w:rsidTr="00E97FAD">
        <w:trPr>
          <w:trHeight w:val="210"/>
        </w:trPr>
        <w:tc>
          <w:tcPr>
            <w:tcW w:w="2469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7</w:t>
            </w:r>
          </w:p>
        </w:tc>
        <w:tc>
          <w:tcPr>
            <w:tcW w:w="982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8</w:t>
            </w:r>
          </w:p>
        </w:tc>
        <w:tc>
          <w:tcPr>
            <w:tcW w:w="1327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97FAD">
              <w:rPr>
                <w:rFonts w:ascii="Calibri" w:hAnsi="Calibri" w:cs="Arial CE"/>
                <w:sz w:val="16"/>
                <w:szCs w:val="16"/>
              </w:rPr>
              <w:t>16</w:t>
            </w:r>
          </w:p>
        </w:tc>
      </w:tr>
      <w:tr w:rsidR="00E97FAD" w:rsidRPr="00E97FAD" w:rsidTr="00E97FAD">
        <w:trPr>
          <w:trHeight w:val="405"/>
        </w:trPr>
        <w:tc>
          <w:tcPr>
            <w:tcW w:w="2469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O G Ó Ł E M</w:t>
            </w:r>
          </w:p>
        </w:tc>
        <w:tc>
          <w:tcPr>
            <w:tcW w:w="970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6 312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6 308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6 078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3 436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1 323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>72</w:t>
            </w:r>
          </w:p>
        </w:tc>
      </w:tr>
      <w:tr w:rsidR="00E97FAD" w:rsidRPr="00E97FAD" w:rsidTr="00E97FAD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G m i n y</w:t>
            </w: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Miasto i Gmina Bytów</w:t>
            </w:r>
          </w:p>
        </w:tc>
        <w:tc>
          <w:tcPr>
            <w:tcW w:w="970" w:type="dxa"/>
            <w:tcBorders>
              <w:top w:val="single" w:sz="4" w:space="0" w:color="4F6228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1 581</w:t>
            </w:r>
          </w:p>
        </w:tc>
        <w:tc>
          <w:tcPr>
            <w:tcW w:w="908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1 586</w:t>
            </w:r>
          </w:p>
        </w:tc>
        <w:tc>
          <w:tcPr>
            <w:tcW w:w="8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1 557</w:t>
            </w:r>
          </w:p>
        </w:tc>
        <w:tc>
          <w:tcPr>
            <w:tcW w:w="908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927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98,2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25,6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30</w:t>
            </w:r>
          </w:p>
        </w:tc>
      </w:tr>
      <w:tr w:rsidR="00E97FAD" w:rsidRPr="00E97FAD" w:rsidTr="00E97FAD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Borzytuchom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95,1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44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</w:tr>
      <w:tr w:rsidR="00E97FAD" w:rsidRPr="00E97FAD" w:rsidTr="00E97FAD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Kołczygłowy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101,1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77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</w:tr>
      <w:tr w:rsidR="00E97FAD" w:rsidRPr="00E97FAD" w:rsidTr="00E97FAD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Lipnica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97,4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70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</w:tr>
      <w:tr w:rsidR="00E97FAD" w:rsidRPr="00E97FAD" w:rsidTr="00E97FAD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Parchowo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96,6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53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</w:tr>
      <w:tr w:rsidR="00E97FAD" w:rsidRPr="00E97FAD" w:rsidTr="00E97FAD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Studzienice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93,8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51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</w:tr>
      <w:tr w:rsidR="00E97FAD" w:rsidRPr="00E97FAD" w:rsidTr="00E97FAD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Tuchomie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97,7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56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</w:tr>
      <w:tr w:rsidR="00E97FAD" w:rsidRPr="00E97FAD" w:rsidTr="00E97FAD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Czarna Dąbrówka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95,0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115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</w:tr>
      <w:tr w:rsidR="00E97FAD" w:rsidRPr="00E97FAD" w:rsidTr="00E97FAD">
        <w:trPr>
          <w:trHeight w:val="63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Miasto i Gmina Miastko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2 156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2 139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2 021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1 087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94,5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33,3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408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</w:tr>
      <w:tr w:rsidR="00E97FAD" w:rsidRPr="00E97FAD" w:rsidTr="00E97FAD">
        <w:trPr>
          <w:trHeight w:val="36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Trzebielino</w:t>
            </w:r>
          </w:p>
        </w:tc>
        <w:tc>
          <w:tcPr>
            <w:tcW w:w="970" w:type="dxa"/>
            <w:tcBorders>
              <w:top w:val="nil"/>
              <w:left w:val="single" w:sz="8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97,3</w:t>
            </w:r>
          </w:p>
        </w:tc>
        <w:tc>
          <w:tcPr>
            <w:tcW w:w="1383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color w:val="333399"/>
                <w:sz w:val="24"/>
                <w:szCs w:val="24"/>
              </w:rPr>
              <w:t>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61</w:t>
            </w:r>
          </w:p>
        </w:tc>
        <w:tc>
          <w:tcPr>
            <w:tcW w:w="1327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97FAD" w:rsidRPr="00E97FAD" w:rsidRDefault="00E97FAD" w:rsidP="00E97FAD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</w:tr>
      <w:tr w:rsidR="00E97FAD" w:rsidRPr="00E97FAD" w:rsidTr="00E97FAD">
        <w:trPr>
          <w:trHeight w:val="375"/>
        </w:trPr>
        <w:tc>
          <w:tcPr>
            <w:tcW w:w="16175" w:type="dxa"/>
            <w:gridSpan w:val="17"/>
            <w:tcBorders>
              <w:top w:val="single" w:sz="12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  <w:vertAlign w:val="superscript"/>
              </w:rPr>
              <w:t>1)</w:t>
            </w:r>
            <w:r w:rsidRPr="00E97FAD">
              <w:rPr>
                <w:rFonts w:ascii="Calibri" w:hAnsi="Calibri" w:cs="Arial CE"/>
                <w:sz w:val="24"/>
                <w:szCs w:val="24"/>
              </w:rPr>
              <w:t xml:space="preserve"> w tym: 6 osób w ramach</w:t>
            </w:r>
            <w:r w:rsidRPr="00E97FAD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</w:t>
            </w:r>
            <w:r w:rsidRPr="00E97FAD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>bonu szkoleniowego</w:t>
            </w:r>
          </w:p>
        </w:tc>
      </w:tr>
      <w:tr w:rsidR="00E97FAD" w:rsidRPr="00E97FAD" w:rsidTr="00E97FAD">
        <w:trPr>
          <w:trHeight w:val="330"/>
        </w:trPr>
        <w:tc>
          <w:tcPr>
            <w:tcW w:w="16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AD" w:rsidRPr="00E97FAD" w:rsidRDefault="00E97FAD" w:rsidP="00E97FAD">
            <w:pPr>
              <w:rPr>
                <w:rFonts w:ascii="Calibri" w:hAnsi="Calibri" w:cs="Arial CE"/>
                <w:sz w:val="24"/>
                <w:szCs w:val="24"/>
              </w:rPr>
            </w:pPr>
            <w:r w:rsidRPr="00E97FAD">
              <w:rPr>
                <w:rFonts w:ascii="Calibri" w:hAnsi="Calibri" w:cs="Arial CE"/>
                <w:sz w:val="24"/>
                <w:szCs w:val="24"/>
              </w:rPr>
              <w:t>dodatkowo 13 os.</w:t>
            </w:r>
            <w:r>
              <w:rPr>
                <w:rFonts w:ascii="Calibri" w:hAnsi="Calibri" w:cs="Arial CE"/>
                <w:sz w:val="24"/>
                <w:szCs w:val="24"/>
              </w:rPr>
              <w:t xml:space="preserve"> </w:t>
            </w:r>
            <w:r w:rsidRPr="00E97FAD">
              <w:rPr>
                <w:rFonts w:ascii="Calibri" w:hAnsi="Calibri" w:cs="Arial CE"/>
                <w:sz w:val="24"/>
                <w:szCs w:val="24"/>
              </w:rPr>
              <w:t>podjęło pracę (w tym 1 działalność gospodarczą) w ramach</w:t>
            </w:r>
            <w:r w:rsidRPr="00E97FAD">
              <w:rPr>
                <w:rFonts w:ascii="Calibri" w:hAnsi="Calibri" w:cs="Arial CE"/>
                <w:color w:val="008080"/>
                <w:sz w:val="24"/>
                <w:szCs w:val="24"/>
              </w:rPr>
              <w:t xml:space="preserve"> </w:t>
            </w:r>
            <w:r w:rsidRPr="00E97FAD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bonu na zasiedlenie, </w:t>
            </w:r>
            <w:r w:rsidRPr="00E97FAD">
              <w:rPr>
                <w:rFonts w:ascii="Calibri" w:hAnsi="Calibri" w:cs="Arial CE"/>
                <w:sz w:val="24"/>
                <w:szCs w:val="24"/>
              </w:rPr>
              <w:t>2 osoby uzyskały pracę w ramach</w:t>
            </w:r>
            <w:r w:rsidRPr="00E97FAD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 bonu zatrudnieniowego</w:t>
            </w:r>
          </w:p>
        </w:tc>
      </w:tr>
    </w:tbl>
    <w:p w:rsidR="00795B26" w:rsidRDefault="001D5289" w:rsidP="00612CD6">
      <w:pPr>
        <w:jc w:val="center"/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795B26" w:rsidSect="00725C00">
          <w:pgSz w:w="16838" w:h="11906" w:orient="landscape" w:code="9"/>
          <w:pgMar w:top="142" w:right="992" w:bottom="142" w:left="284" w:header="709" w:footer="709" w:gutter="0"/>
          <w:cols w:space="708"/>
          <w:titlePg/>
          <w:docGrid w:linePitch="272"/>
        </w:sectPr>
      </w:pPr>
      <w: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t xml:space="preserve"> </w:t>
      </w:r>
    </w:p>
    <w:p w:rsidR="001843EB" w:rsidRDefault="001843EB" w:rsidP="001843E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p w:rsidR="008041F0" w:rsidRPr="00914FEC" w:rsidRDefault="008041F0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6F139B" w:rsidRPr="00914FEC" w:rsidRDefault="006F139B" w:rsidP="008838AC">
      <w:pPr>
        <w:pStyle w:val="msotitle3"/>
        <w:widowControl w:val="0"/>
        <w:jc w:val="center"/>
        <w:rPr>
          <w:noProof/>
          <w:sz w:val="16"/>
          <w:szCs w:val="16"/>
          <w:lang w:eastAsia="en-US"/>
        </w:rPr>
      </w:pPr>
    </w:p>
    <w:p w:rsidR="007876B3" w:rsidRDefault="006F1AC0" w:rsidP="00DD4A9C">
      <w:pPr>
        <w:spacing w:before="120" w:after="120" w:line="360" w:lineRule="exact"/>
        <w:jc w:val="both"/>
        <w:rPr>
          <w:i/>
          <w:sz w:val="18"/>
          <w:szCs w:val="18"/>
        </w:rPr>
      </w:pPr>
      <w:r>
        <w:rPr>
          <w:rFonts w:ascii="Tahoma" w:hAnsi="Tahoma"/>
        </w:rPr>
        <w:tab/>
      </w: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2118995</wp:posOffset>
            </wp:positionH>
            <wp:positionV relativeFrom="paragraph">
              <wp:posOffset>55245</wp:posOffset>
            </wp:positionV>
            <wp:extent cx="1762125" cy="1200150"/>
            <wp:effectExtent l="19050" t="0" r="9525" b="0"/>
            <wp:wrapNone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 w:rsidRPr="002B398E">
        <w:rPr>
          <w:sz w:val="22"/>
          <w:lang w:val="pl-PL"/>
        </w:rPr>
        <w:t>POWIATOWY URZĄD PRACY W BYTOWIE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 xml:space="preserve">ul. Wojska </w:t>
      </w:r>
      <w:r w:rsidRPr="002B398E">
        <w:rPr>
          <w:sz w:val="20"/>
          <w:szCs w:val="20"/>
          <w:lang w:val="pl-PL"/>
        </w:rPr>
        <w:t>Polskiego</w:t>
      </w:r>
      <w:r w:rsidRPr="002B398E">
        <w:rPr>
          <w:lang w:val="pl-PL"/>
        </w:rPr>
        <w:t xml:space="preserve"> 6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>77 - 100 Bytów</w:t>
      </w:r>
    </w:p>
    <w:p w:rsidR="007876B3" w:rsidRPr="002B398E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  <w:r>
        <w:rPr>
          <w:lang w:val="pl-PL"/>
        </w:rPr>
        <w:t>tel. 0 59 822 22 27; 822 34 45;</w:t>
      </w:r>
      <w:r w:rsidR="007876B3" w:rsidRPr="002B398E">
        <w:rPr>
          <w:lang w:val="pl-PL"/>
        </w:rPr>
        <w:t xml:space="preserve"> 822  23 73</w:t>
      </w:r>
    </w:p>
    <w:p w:rsidR="007876B3" w:rsidRPr="0040379F" w:rsidRDefault="00AE6D40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40379F">
        <w:rPr>
          <w:lang w:val="pl-PL"/>
        </w:rPr>
        <w:t>fax.</w:t>
      </w:r>
      <w:r w:rsidR="007876B3" w:rsidRPr="0040379F">
        <w:rPr>
          <w:lang w:val="pl-PL"/>
        </w:rPr>
        <w:t xml:space="preserve"> 0 59 823 41 02</w:t>
      </w:r>
    </w:p>
    <w:p w:rsidR="007876B3" w:rsidRPr="0040379F" w:rsidRDefault="00196E1A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7" w:history="1">
        <w:r w:rsidR="007876B3" w:rsidRPr="0040379F">
          <w:rPr>
            <w:rStyle w:val="Hipercze"/>
            <w:lang w:val="pl-PL"/>
          </w:rPr>
          <w:t>www.bytow.pup.pl</w:t>
        </w:r>
      </w:hyperlink>
    </w:p>
    <w:p w:rsidR="007876B3" w:rsidRPr="0040379F" w:rsidRDefault="00196E1A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8" w:history="1">
        <w:r w:rsidR="007876B3" w:rsidRPr="0040379F">
          <w:rPr>
            <w:rStyle w:val="Hipercze"/>
            <w:lang w:val="pl-PL"/>
          </w:rPr>
          <w:t>gdby@praca.gov.pl</w:t>
        </w:r>
      </w:hyperlink>
    </w:p>
    <w:p w:rsidR="007876B3" w:rsidRPr="0040379F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3E65E2" w:rsidRPr="0040379F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7876B3" w:rsidRPr="005831F3" w:rsidRDefault="005831F3" w:rsidP="007876B3">
      <w:pPr>
        <w:pStyle w:val="msoaddress"/>
        <w:widowControl w:val="0"/>
        <w:jc w:val="center"/>
        <w:rPr>
          <w:b/>
          <w:color w:val="4F6228" w:themeColor="accent3" w:themeShade="80"/>
          <w:sz w:val="22"/>
          <w:szCs w:val="22"/>
          <w:lang w:val="pl-PL"/>
        </w:rPr>
      </w:pPr>
      <w:r w:rsidRPr="005831F3">
        <w:rPr>
          <w:b/>
          <w:color w:val="4F6228" w:themeColor="accent3" w:themeShade="80"/>
          <w:sz w:val="22"/>
          <w:szCs w:val="22"/>
          <w:lang w:val="pl-PL"/>
        </w:rPr>
        <w:t>FILIA W MIASTKU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ul. Gen. Sikorskiego 1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77—200 Miastko</w:t>
      </w:r>
    </w:p>
    <w:p w:rsidR="007876B3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tel. 0 59 857 51 19</w:t>
      </w:r>
      <w:r w:rsidR="003E65E2">
        <w:rPr>
          <w:lang w:val="pl-PL"/>
        </w:rPr>
        <w:t>; 857 23 19; 857 58 20</w:t>
      </w:r>
    </w:p>
    <w:p w:rsidR="003E65E2" w:rsidRDefault="00AE6D40" w:rsidP="007876B3">
      <w:pPr>
        <w:pStyle w:val="msoaddress"/>
        <w:widowControl w:val="0"/>
        <w:jc w:val="center"/>
        <w:rPr>
          <w:lang w:val="pl-PL"/>
        </w:rPr>
      </w:pPr>
      <w:r>
        <w:rPr>
          <w:lang w:val="pl-PL"/>
        </w:rPr>
        <w:t>fax.</w:t>
      </w:r>
      <w:r w:rsidR="003E65E2">
        <w:rPr>
          <w:lang w:val="pl-PL"/>
        </w:rPr>
        <w:t xml:space="preserve"> 059 857 06 00</w:t>
      </w:r>
    </w:p>
    <w:p w:rsidR="00D3182F" w:rsidRPr="00E7486A" w:rsidRDefault="00196E1A" w:rsidP="003E65E2">
      <w:pPr>
        <w:pStyle w:val="msoaddress"/>
        <w:widowControl w:val="0"/>
        <w:jc w:val="center"/>
        <w:rPr>
          <w:i/>
          <w:szCs w:val="18"/>
          <w:lang w:val="pl-PL"/>
        </w:rPr>
      </w:pPr>
      <w:hyperlink r:id="rId29" w:history="1">
        <w:r w:rsidR="003E65E2" w:rsidRPr="00396CD6">
          <w:rPr>
            <w:rStyle w:val="Hipercze"/>
            <w:lang w:val="pl-PL"/>
          </w:rPr>
          <w:t>gdbymi@praca.gov.pl</w:t>
        </w:r>
      </w:hyperlink>
    </w:p>
    <w:sectPr w:rsidR="00D3182F" w:rsidRPr="00E7486A" w:rsidSect="00725C00">
      <w:pgSz w:w="11906" w:h="16838" w:code="9"/>
      <w:pgMar w:top="992" w:right="992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1A" w:rsidRDefault="00196E1A">
      <w:r>
        <w:separator/>
      </w:r>
    </w:p>
  </w:endnote>
  <w:endnote w:type="continuationSeparator" w:id="0">
    <w:p w:rsidR="00196E1A" w:rsidRDefault="0019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518"/>
      <w:docPartObj>
        <w:docPartGallery w:val="Page Numbers (Bottom of Page)"/>
        <w:docPartUnique/>
      </w:docPartObj>
    </w:sdtPr>
    <w:sdtEndPr/>
    <w:sdtContent>
      <w:p w:rsidR="0053125E" w:rsidRDefault="00196E1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25E" w:rsidRDefault="0053125E" w:rsidP="007324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5E" w:rsidRDefault="0053125E" w:rsidP="002B4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F3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3125E" w:rsidRDefault="0053125E" w:rsidP="0073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1A" w:rsidRDefault="00196E1A">
      <w:r>
        <w:separator/>
      </w:r>
    </w:p>
  </w:footnote>
  <w:footnote w:type="continuationSeparator" w:id="0">
    <w:p w:rsidR="00196E1A" w:rsidRDefault="0019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95_"/>
      </v:shape>
    </w:pict>
  </w:numPicBullet>
  <w:numPicBullet w:numPicBulletId="1">
    <w:pict>
      <v:shape id="_x0000_i1034" type="#_x0000_t75" style="width:11.25pt;height:11.25pt" o:bullet="t">
        <v:imagedata r:id="rId2" o:title="BD14513_"/>
      </v:shape>
    </w:pict>
  </w:numPicBullet>
  <w:numPicBullet w:numPicBulletId="2">
    <w:pict>
      <v:shape id="_x0000_i1035" type="#_x0000_t75" style="width:11.25pt;height:11.25pt" o:bullet="t">
        <v:imagedata r:id="rId3" o:title="j0115863"/>
      </v:shape>
    </w:pict>
  </w:numPicBullet>
  <w:numPicBullet w:numPicBulletId="3">
    <w:pict>
      <v:shape id="_x0000_i1036" type="#_x0000_t75" style="width:9pt;height:9pt" o:bullet="t">
        <v:imagedata r:id="rId4" o:title="BD15274_"/>
      </v:shape>
    </w:pict>
  </w:numPicBullet>
  <w:numPicBullet w:numPicBulletId="4">
    <w:pict>
      <v:shape id="_x0000_i1037" type="#_x0000_t75" style="width:11.25pt;height:11.25pt" o:bullet="t">
        <v:imagedata r:id="rId5" o:title="BD14513_"/>
      </v:shape>
    </w:pict>
  </w:numPicBullet>
  <w:numPicBullet w:numPicBulletId="5">
    <w:pict>
      <v:shape id="_x0000_i1038" type="#_x0000_t75" style="width:9pt;height:9pt" o:bullet="t">
        <v:imagedata r:id="rId6" o:title="BD15020_"/>
      </v:shape>
    </w:pict>
  </w:numPicBullet>
  <w:numPicBullet w:numPicBulletId="6">
    <w:pict>
      <v:shape id="_x0000_i1039" type="#_x0000_t75" style="width:9pt;height:9pt" o:bullet="t">
        <v:imagedata r:id="rId7" o:title="BD15059_"/>
      </v:shape>
    </w:pict>
  </w:numPicBullet>
  <w:abstractNum w:abstractNumId="0">
    <w:nsid w:val="039C192A"/>
    <w:multiLevelType w:val="hybridMultilevel"/>
    <w:tmpl w:val="301E5718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6CC895B8">
      <w:start w:val="1"/>
      <w:numFmt w:val="bullet"/>
      <w:lvlText w:val=""/>
      <w:lvlPicBulletId w:val="6"/>
      <w:lvlJc w:val="left"/>
      <w:pPr>
        <w:ind w:left="393" w:hanging="360"/>
      </w:pPr>
      <w:rPr>
        <w:rFonts w:ascii="Symbol" w:hAnsi="Symbol" w:hint="default"/>
        <w:color w:val="auto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">
    <w:nsid w:val="059A051A"/>
    <w:multiLevelType w:val="hybridMultilevel"/>
    <w:tmpl w:val="ABA6B090"/>
    <w:lvl w:ilvl="0" w:tplc="3926ED32">
      <w:start w:val="1"/>
      <w:numFmt w:val="bullet"/>
      <w:lvlText w:val=""/>
      <w:lvlPicBulletId w:val="2"/>
      <w:lvlJc w:val="left"/>
      <w:pPr>
        <w:ind w:left="1257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0DC72DBB"/>
    <w:multiLevelType w:val="hybridMultilevel"/>
    <w:tmpl w:val="0F965414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799"/>
    <w:multiLevelType w:val="hybridMultilevel"/>
    <w:tmpl w:val="E976010E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83298"/>
    <w:multiLevelType w:val="hybridMultilevel"/>
    <w:tmpl w:val="67048E9C"/>
    <w:lvl w:ilvl="0" w:tplc="6CC895B8">
      <w:start w:val="1"/>
      <w:numFmt w:val="bullet"/>
      <w:lvlText w:val=""/>
      <w:lvlPicBulletId w:val="6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C810F3C"/>
    <w:multiLevelType w:val="hybridMultilevel"/>
    <w:tmpl w:val="502C3F56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4416"/>
    <w:multiLevelType w:val="hybridMultilevel"/>
    <w:tmpl w:val="6A1AEB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25498"/>
    <w:multiLevelType w:val="hybridMultilevel"/>
    <w:tmpl w:val="0B1EEC4E"/>
    <w:lvl w:ilvl="0" w:tplc="BD24A6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9F4FA0"/>
    <w:multiLevelType w:val="hybridMultilevel"/>
    <w:tmpl w:val="D554B294"/>
    <w:lvl w:ilvl="0" w:tplc="363E68B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00637"/>
    <w:multiLevelType w:val="hybridMultilevel"/>
    <w:tmpl w:val="37029C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764FCB"/>
    <w:multiLevelType w:val="hybridMultilevel"/>
    <w:tmpl w:val="E2B82996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C2610"/>
    <w:multiLevelType w:val="hybridMultilevel"/>
    <w:tmpl w:val="0CFC60F0"/>
    <w:lvl w:ilvl="0" w:tplc="34261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301F"/>
    <w:multiLevelType w:val="hybridMultilevel"/>
    <w:tmpl w:val="2382B3FE"/>
    <w:lvl w:ilvl="0" w:tplc="AD9A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3D1C"/>
    <w:multiLevelType w:val="hybridMultilevel"/>
    <w:tmpl w:val="C2FA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4108B"/>
    <w:multiLevelType w:val="hybridMultilevel"/>
    <w:tmpl w:val="A9EEBB40"/>
    <w:lvl w:ilvl="0" w:tplc="EC702226">
      <w:start w:val="1"/>
      <w:numFmt w:val="bullet"/>
      <w:lvlText w:val=""/>
      <w:lvlPicBulletId w:val="4"/>
      <w:lvlJc w:val="left"/>
      <w:pPr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2F26FA"/>
    <w:multiLevelType w:val="hybridMultilevel"/>
    <w:tmpl w:val="E200D6B4"/>
    <w:lvl w:ilvl="0" w:tplc="83969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67700E"/>
    <w:multiLevelType w:val="hybridMultilevel"/>
    <w:tmpl w:val="3376C3AC"/>
    <w:lvl w:ilvl="0" w:tplc="83969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1E57E7"/>
    <w:multiLevelType w:val="hybridMultilevel"/>
    <w:tmpl w:val="0C2C303E"/>
    <w:lvl w:ilvl="0" w:tplc="B6E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150E9"/>
    <w:multiLevelType w:val="hybridMultilevel"/>
    <w:tmpl w:val="83B0720E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18"/>
  </w:num>
  <w:num w:numId="8">
    <w:abstractNumId w:val="19"/>
  </w:num>
  <w:num w:numId="9">
    <w:abstractNumId w:val="20"/>
  </w:num>
  <w:num w:numId="10">
    <w:abstractNumId w:val="9"/>
  </w:num>
  <w:num w:numId="11">
    <w:abstractNumId w:val="13"/>
  </w:num>
  <w:num w:numId="12">
    <w:abstractNumId w:val="5"/>
  </w:num>
  <w:num w:numId="13">
    <w:abstractNumId w:val="16"/>
  </w:num>
  <w:num w:numId="14">
    <w:abstractNumId w:val="1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1"/>
  </w:num>
  <w:num w:numId="19">
    <w:abstractNumId w:val="21"/>
  </w:num>
  <w:num w:numId="20">
    <w:abstractNumId w:val="12"/>
  </w:num>
  <w:num w:numId="21">
    <w:abstractNumId w:val="8"/>
  </w:num>
  <w:num w:numId="22">
    <w:abstractNumId w:val="6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81"/>
    <w:rsid w:val="0000007F"/>
    <w:rsid w:val="00000797"/>
    <w:rsid w:val="000009F1"/>
    <w:rsid w:val="00001923"/>
    <w:rsid w:val="0000475F"/>
    <w:rsid w:val="0000501C"/>
    <w:rsid w:val="0000751E"/>
    <w:rsid w:val="000107CC"/>
    <w:rsid w:val="00011082"/>
    <w:rsid w:val="00011AA8"/>
    <w:rsid w:val="00013680"/>
    <w:rsid w:val="000152C0"/>
    <w:rsid w:val="00015CF6"/>
    <w:rsid w:val="000160E9"/>
    <w:rsid w:val="00016F3B"/>
    <w:rsid w:val="00020838"/>
    <w:rsid w:val="000209D9"/>
    <w:rsid w:val="00020D74"/>
    <w:rsid w:val="000225D2"/>
    <w:rsid w:val="000228ED"/>
    <w:rsid w:val="00022B17"/>
    <w:rsid w:val="0002419B"/>
    <w:rsid w:val="000258A6"/>
    <w:rsid w:val="00026968"/>
    <w:rsid w:val="00026C1D"/>
    <w:rsid w:val="00030110"/>
    <w:rsid w:val="0003133C"/>
    <w:rsid w:val="0003198D"/>
    <w:rsid w:val="0003345F"/>
    <w:rsid w:val="0003419D"/>
    <w:rsid w:val="00034823"/>
    <w:rsid w:val="00034A93"/>
    <w:rsid w:val="00034F73"/>
    <w:rsid w:val="0003528E"/>
    <w:rsid w:val="000359E1"/>
    <w:rsid w:val="00037560"/>
    <w:rsid w:val="0003763A"/>
    <w:rsid w:val="00037701"/>
    <w:rsid w:val="00037B4A"/>
    <w:rsid w:val="00037BB2"/>
    <w:rsid w:val="000405D0"/>
    <w:rsid w:val="000419F9"/>
    <w:rsid w:val="0004219A"/>
    <w:rsid w:val="0004272B"/>
    <w:rsid w:val="000456B9"/>
    <w:rsid w:val="00046AF3"/>
    <w:rsid w:val="000470BC"/>
    <w:rsid w:val="00051614"/>
    <w:rsid w:val="00051ABA"/>
    <w:rsid w:val="00052709"/>
    <w:rsid w:val="00053509"/>
    <w:rsid w:val="00053F3C"/>
    <w:rsid w:val="00055106"/>
    <w:rsid w:val="0005636F"/>
    <w:rsid w:val="0005638C"/>
    <w:rsid w:val="00056678"/>
    <w:rsid w:val="000568A7"/>
    <w:rsid w:val="000609B5"/>
    <w:rsid w:val="00060B3E"/>
    <w:rsid w:val="00061C2B"/>
    <w:rsid w:val="00062210"/>
    <w:rsid w:val="00062576"/>
    <w:rsid w:val="00062D87"/>
    <w:rsid w:val="00064457"/>
    <w:rsid w:val="00064505"/>
    <w:rsid w:val="00064BFC"/>
    <w:rsid w:val="00064EA5"/>
    <w:rsid w:val="00065104"/>
    <w:rsid w:val="00070727"/>
    <w:rsid w:val="00070B2F"/>
    <w:rsid w:val="00071511"/>
    <w:rsid w:val="00071B0A"/>
    <w:rsid w:val="000736E9"/>
    <w:rsid w:val="000747BB"/>
    <w:rsid w:val="00075292"/>
    <w:rsid w:val="000806D3"/>
    <w:rsid w:val="00081FE1"/>
    <w:rsid w:val="00082D12"/>
    <w:rsid w:val="0008313D"/>
    <w:rsid w:val="00083278"/>
    <w:rsid w:val="00083FE7"/>
    <w:rsid w:val="000860A5"/>
    <w:rsid w:val="00086EFA"/>
    <w:rsid w:val="0008796D"/>
    <w:rsid w:val="000920B5"/>
    <w:rsid w:val="00093950"/>
    <w:rsid w:val="00094245"/>
    <w:rsid w:val="000942A3"/>
    <w:rsid w:val="000955ED"/>
    <w:rsid w:val="00095D32"/>
    <w:rsid w:val="00097852"/>
    <w:rsid w:val="000979D7"/>
    <w:rsid w:val="000A1BEA"/>
    <w:rsid w:val="000A1CE5"/>
    <w:rsid w:val="000A2390"/>
    <w:rsid w:val="000A2CA4"/>
    <w:rsid w:val="000A3EFC"/>
    <w:rsid w:val="000A51E2"/>
    <w:rsid w:val="000A5D03"/>
    <w:rsid w:val="000A62B5"/>
    <w:rsid w:val="000A6A31"/>
    <w:rsid w:val="000A7CDB"/>
    <w:rsid w:val="000B0AE8"/>
    <w:rsid w:val="000B0C69"/>
    <w:rsid w:val="000B1708"/>
    <w:rsid w:val="000B3F09"/>
    <w:rsid w:val="000B4227"/>
    <w:rsid w:val="000B4513"/>
    <w:rsid w:val="000B683D"/>
    <w:rsid w:val="000C2772"/>
    <w:rsid w:val="000C3172"/>
    <w:rsid w:val="000C32ED"/>
    <w:rsid w:val="000C3F63"/>
    <w:rsid w:val="000C5CA9"/>
    <w:rsid w:val="000C5DC5"/>
    <w:rsid w:val="000D119B"/>
    <w:rsid w:val="000D194F"/>
    <w:rsid w:val="000D1F0C"/>
    <w:rsid w:val="000D362D"/>
    <w:rsid w:val="000D5497"/>
    <w:rsid w:val="000D63BD"/>
    <w:rsid w:val="000D69D8"/>
    <w:rsid w:val="000D6C16"/>
    <w:rsid w:val="000D7E22"/>
    <w:rsid w:val="000E0C17"/>
    <w:rsid w:val="000E29DA"/>
    <w:rsid w:val="000E2C31"/>
    <w:rsid w:val="000E3212"/>
    <w:rsid w:val="000E4E7B"/>
    <w:rsid w:val="000E5FF3"/>
    <w:rsid w:val="000E7A1C"/>
    <w:rsid w:val="000F0492"/>
    <w:rsid w:val="000F3457"/>
    <w:rsid w:val="000F6B2F"/>
    <w:rsid w:val="0010027F"/>
    <w:rsid w:val="001005F9"/>
    <w:rsid w:val="001024D2"/>
    <w:rsid w:val="0010295C"/>
    <w:rsid w:val="00104876"/>
    <w:rsid w:val="00105A51"/>
    <w:rsid w:val="0010616A"/>
    <w:rsid w:val="00106F59"/>
    <w:rsid w:val="001141A4"/>
    <w:rsid w:val="001144EA"/>
    <w:rsid w:val="00115A8D"/>
    <w:rsid w:val="00115F54"/>
    <w:rsid w:val="001164C0"/>
    <w:rsid w:val="00117DF5"/>
    <w:rsid w:val="001212FD"/>
    <w:rsid w:val="00122C78"/>
    <w:rsid w:val="001246D6"/>
    <w:rsid w:val="0012533A"/>
    <w:rsid w:val="00125B2E"/>
    <w:rsid w:val="00125FEB"/>
    <w:rsid w:val="001277E7"/>
    <w:rsid w:val="00131109"/>
    <w:rsid w:val="001315BC"/>
    <w:rsid w:val="001320E4"/>
    <w:rsid w:val="001350A4"/>
    <w:rsid w:val="001400CB"/>
    <w:rsid w:val="00140B14"/>
    <w:rsid w:val="00144026"/>
    <w:rsid w:val="00144380"/>
    <w:rsid w:val="0014439D"/>
    <w:rsid w:val="0014466B"/>
    <w:rsid w:val="00145198"/>
    <w:rsid w:val="00145553"/>
    <w:rsid w:val="0014773E"/>
    <w:rsid w:val="0014791B"/>
    <w:rsid w:val="001520DF"/>
    <w:rsid w:val="00152D23"/>
    <w:rsid w:val="001552EF"/>
    <w:rsid w:val="00156DFB"/>
    <w:rsid w:val="001571AD"/>
    <w:rsid w:val="00163D9C"/>
    <w:rsid w:val="001707D8"/>
    <w:rsid w:val="0017138F"/>
    <w:rsid w:val="00173F3E"/>
    <w:rsid w:val="0017796D"/>
    <w:rsid w:val="001814F9"/>
    <w:rsid w:val="00181C06"/>
    <w:rsid w:val="0018397D"/>
    <w:rsid w:val="001843EB"/>
    <w:rsid w:val="00184AD0"/>
    <w:rsid w:val="00184B13"/>
    <w:rsid w:val="00184FE6"/>
    <w:rsid w:val="001851E7"/>
    <w:rsid w:val="00185334"/>
    <w:rsid w:val="001912B7"/>
    <w:rsid w:val="00191ACE"/>
    <w:rsid w:val="00193429"/>
    <w:rsid w:val="0019372C"/>
    <w:rsid w:val="0019377A"/>
    <w:rsid w:val="001947F4"/>
    <w:rsid w:val="001948CD"/>
    <w:rsid w:val="00196E1A"/>
    <w:rsid w:val="001A02A9"/>
    <w:rsid w:val="001A23CE"/>
    <w:rsid w:val="001A4DF5"/>
    <w:rsid w:val="001A554F"/>
    <w:rsid w:val="001B0F43"/>
    <w:rsid w:val="001B1C5E"/>
    <w:rsid w:val="001B2091"/>
    <w:rsid w:val="001B4334"/>
    <w:rsid w:val="001B73D4"/>
    <w:rsid w:val="001C440B"/>
    <w:rsid w:val="001C4498"/>
    <w:rsid w:val="001C47BA"/>
    <w:rsid w:val="001C4F8A"/>
    <w:rsid w:val="001C542F"/>
    <w:rsid w:val="001C6AAC"/>
    <w:rsid w:val="001D09B1"/>
    <w:rsid w:val="001D16C3"/>
    <w:rsid w:val="001D19BD"/>
    <w:rsid w:val="001D26E9"/>
    <w:rsid w:val="001D5289"/>
    <w:rsid w:val="001D5E04"/>
    <w:rsid w:val="001D6ABD"/>
    <w:rsid w:val="001D771E"/>
    <w:rsid w:val="001E23AA"/>
    <w:rsid w:val="001E2DA7"/>
    <w:rsid w:val="001E3021"/>
    <w:rsid w:val="001E6610"/>
    <w:rsid w:val="001E77C2"/>
    <w:rsid w:val="001F44FC"/>
    <w:rsid w:val="001F58C8"/>
    <w:rsid w:val="001F5B0F"/>
    <w:rsid w:val="00200B58"/>
    <w:rsid w:val="0020402F"/>
    <w:rsid w:val="00206319"/>
    <w:rsid w:val="00206E0D"/>
    <w:rsid w:val="00207875"/>
    <w:rsid w:val="002114F4"/>
    <w:rsid w:val="00212169"/>
    <w:rsid w:val="002121E0"/>
    <w:rsid w:val="002124B7"/>
    <w:rsid w:val="002133EA"/>
    <w:rsid w:val="00214D0F"/>
    <w:rsid w:val="002173B8"/>
    <w:rsid w:val="002175F8"/>
    <w:rsid w:val="00221252"/>
    <w:rsid w:val="002238BE"/>
    <w:rsid w:val="00230276"/>
    <w:rsid w:val="00230296"/>
    <w:rsid w:val="0023058B"/>
    <w:rsid w:val="002315EA"/>
    <w:rsid w:val="002328C4"/>
    <w:rsid w:val="00233494"/>
    <w:rsid w:val="00234D13"/>
    <w:rsid w:val="00235044"/>
    <w:rsid w:val="002404D5"/>
    <w:rsid w:val="00240B3A"/>
    <w:rsid w:val="00242556"/>
    <w:rsid w:val="002427E4"/>
    <w:rsid w:val="00242C68"/>
    <w:rsid w:val="002460BE"/>
    <w:rsid w:val="002460F9"/>
    <w:rsid w:val="00246CA9"/>
    <w:rsid w:val="002472A5"/>
    <w:rsid w:val="0025256B"/>
    <w:rsid w:val="002535CC"/>
    <w:rsid w:val="00253BEC"/>
    <w:rsid w:val="00257D15"/>
    <w:rsid w:val="00260077"/>
    <w:rsid w:val="0026435E"/>
    <w:rsid w:val="00266227"/>
    <w:rsid w:val="00266BA8"/>
    <w:rsid w:val="00267E9C"/>
    <w:rsid w:val="00270135"/>
    <w:rsid w:val="00271712"/>
    <w:rsid w:val="002726D6"/>
    <w:rsid w:val="00272C27"/>
    <w:rsid w:val="00275657"/>
    <w:rsid w:val="00276149"/>
    <w:rsid w:val="00277E35"/>
    <w:rsid w:val="002848C6"/>
    <w:rsid w:val="00284E04"/>
    <w:rsid w:val="00286F67"/>
    <w:rsid w:val="0028771D"/>
    <w:rsid w:val="002912E9"/>
    <w:rsid w:val="00292BCD"/>
    <w:rsid w:val="00295E20"/>
    <w:rsid w:val="002A1595"/>
    <w:rsid w:val="002A19DC"/>
    <w:rsid w:val="002A2A51"/>
    <w:rsid w:val="002A3A0A"/>
    <w:rsid w:val="002A5F60"/>
    <w:rsid w:val="002A63D6"/>
    <w:rsid w:val="002A6E8C"/>
    <w:rsid w:val="002B3CDD"/>
    <w:rsid w:val="002B3F3A"/>
    <w:rsid w:val="002B44B9"/>
    <w:rsid w:val="002B6A50"/>
    <w:rsid w:val="002B7926"/>
    <w:rsid w:val="002C09DF"/>
    <w:rsid w:val="002C1ED2"/>
    <w:rsid w:val="002C2BD5"/>
    <w:rsid w:val="002C3DF1"/>
    <w:rsid w:val="002D008E"/>
    <w:rsid w:val="002D2639"/>
    <w:rsid w:val="002D3AD6"/>
    <w:rsid w:val="002D44AE"/>
    <w:rsid w:val="002D6863"/>
    <w:rsid w:val="002E3030"/>
    <w:rsid w:val="002E3B38"/>
    <w:rsid w:val="002E3BEA"/>
    <w:rsid w:val="002F2615"/>
    <w:rsid w:val="002F3328"/>
    <w:rsid w:val="002F4D72"/>
    <w:rsid w:val="002F6618"/>
    <w:rsid w:val="002F673C"/>
    <w:rsid w:val="002F6930"/>
    <w:rsid w:val="003003F8"/>
    <w:rsid w:val="00302351"/>
    <w:rsid w:val="0030397E"/>
    <w:rsid w:val="00304B65"/>
    <w:rsid w:val="003135F3"/>
    <w:rsid w:val="003141AC"/>
    <w:rsid w:val="00316265"/>
    <w:rsid w:val="003162DF"/>
    <w:rsid w:val="003167EF"/>
    <w:rsid w:val="00317212"/>
    <w:rsid w:val="00317942"/>
    <w:rsid w:val="00320771"/>
    <w:rsid w:val="0032146C"/>
    <w:rsid w:val="0032667B"/>
    <w:rsid w:val="00327E69"/>
    <w:rsid w:val="00331BBD"/>
    <w:rsid w:val="00332995"/>
    <w:rsid w:val="0033315B"/>
    <w:rsid w:val="00334400"/>
    <w:rsid w:val="0033458A"/>
    <w:rsid w:val="0033584C"/>
    <w:rsid w:val="0033722D"/>
    <w:rsid w:val="00341C8D"/>
    <w:rsid w:val="00343341"/>
    <w:rsid w:val="00344306"/>
    <w:rsid w:val="00344434"/>
    <w:rsid w:val="00346125"/>
    <w:rsid w:val="0034687C"/>
    <w:rsid w:val="00353896"/>
    <w:rsid w:val="00353F1D"/>
    <w:rsid w:val="0035487A"/>
    <w:rsid w:val="0035489A"/>
    <w:rsid w:val="00357898"/>
    <w:rsid w:val="00357AE8"/>
    <w:rsid w:val="00360562"/>
    <w:rsid w:val="00362548"/>
    <w:rsid w:val="00362B4C"/>
    <w:rsid w:val="00363F25"/>
    <w:rsid w:val="00365D78"/>
    <w:rsid w:val="00366796"/>
    <w:rsid w:val="003669BF"/>
    <w:rsid w:val="003676FA"/>
    <w:rsid w:val="00371ABA"/>
    <w:rsid w:val="003723A5"/>
    <w:rsid w:val="00373518"/>
    <w:rsid w:val="00374CEE"/>
    <w:rsid w:val="00375F06"/>
    <w:rsid w:val="0037722E"/>
    <w:rsid w:val="0038385C"/>
    <w:rsid w:val="003844B8"/>
    <w:rsid w:val="00385D68"/>
    <w:rsid w:val="003950D0"/>
    <w:rsid w:val="003971D8"/>
    <w:rsid w:val="003A173B"/>
    <w:rsid w:val="003A55B9"/>
    <w:rsid w:val="003A5711"/>
    <w:rsid w:val="003A573F"/>
    <w:rsid w:val="003A6F21"/>
    <w:rsid w:val="003A70BA"/>
    <w:rsid w:val="003B0324"/>
    <w:rsid w:val="003B2203"/>
    <w:rsid w:val="003B2C14"/>
    <w:rsid w:val="003B315F"/>
    <w:rsid w:val="003B4EE7"/>
    <w:rsid w:val="003B7904"/>
    <w:rsid w:val="003C304D"/>
    <w:rsid w:val="003C330D"/>
    <w:rsid w:val="003C33F5"/>
    <w:rsid w:val="003C5D4B"/>
    <w:rsid w:val="003C5F2F"/>
    <w:rsid w:val="003C65AE"/>
    <w:rsid w:val="003C768D"/>
    <w:rsid w:val="003C7725"/>
    <w:rsid w:val="003D0302"/>
    <w:rsid w:val="003D0337"/>
    <w:rsid w:val="003D07B2"/>
    <w:rsid w:val="003D0AA4"/>
    <w:rsid w:val="003D182B"/>
    <w:rsid w:val="003D1D38"/>
    <w:rsid w:val="003D1FD4"/>
    <w:rsid w:val="003D2797"/>
    <w:rsid w:val="003D4B93"/>
    <w:rsid w:val="003D6174"/>
    <w:rsid w:val="003D628D"/>
    <w:rsid w:val="003D68E7"/>
    <w:rsid w:val="003D773B"/>
    <w:rsid w:val="003E131B"/>
    <w:rsid w:val="003E1C7A"/>
    <w:rsid w:val="003E4FC9"/>
    <w:rsid w:val="003E65E2"/>
    <w:rsid w:val="003E7E48"/>
    <w:rsid w:val="003F16D2"/>
    <w:rsid w:val="003F1EC7"/>
    <w:rsid w:val="003F2BAE"/>
    <w:rsid w:val="003F5873"/>
    <w:rsid w:val="0040011D"/>
    <w:rsid w:val="0040324E"/>
    <w:rsid w:val="0040379F"/>
    <w:rsid w:val="00403DBC"/>
    <w:rsid w:val="00403EF1"/>
    <w:rsid w:val="004058FB"/>
    <w:rsid w:val="0041008B"/>
    <w:rsid w:val="00411F2E"/>
    <w:rsid w:val="00412DDF"/>
    <w:rsid w:val="0041364A"/>
    <w:rsid w:val="00414666"/>
    <w:rsid w:val="00416431"/>
    <w:rsid w:val="00417540"/>
    <w:rsid w:val="004201FC"/>
    <w:rsid w:val="004240C9"/>
    <w:rsid w:val="004248AE"/>
    <w:rsid w:val="00426453"/>
    <w:rsid w:val="004276EE"/>
    <w:rsid w:val="0043319A"/>
    <w:rsid w:val="004443AA"/>
    <w:rsid w:val="00444A06"/>
    <w:rsid w:val="00445A2F"/>
    <w:rsid w:val="00445CC5"/>
    <w:rsid w:val="0045268D"/>
    <w:rsid w:val="00452AA4"/>
    <w:rsid w:val="00455395"/>
    <w:rsid w:val="004555B2"/>
    <w:rsid w:val="00457AB3"/>
    <w:rsid w:val="004608AB"/>
    <w:rsid w:val="00461352"/>
    <w:rsid w:val="004638BC"/>
    <w:rsid w:val="0046499F"/>
    <w:rsid w:val="0046624C"/>
    <w:rsid w:val="00466616"/>
    <w:rsid w:val="0047005F"/>
    <w:rsid w:val="00472749"/>
    <w:rsid w:val="004728A1"/>
    <w:rsid w:val="0047469A"/>
    <w:rsid w:val="004751E2"/>
    <w:rsid w:val="00476879"/>
    <w:rsid w:val="00476952"/>
    <w:rsid w:val="00476F95"/>
    <w:rsid w:val="00477701"/>
    <w:rsid w:val="00477ECB"/>
    <w:rsid w:val="00481DC4"/>
    <w:rsid w:val="0048249F"/>
    <w:rsid w:val="00484769"/>
    <w:rsid w:val="00484F08"/>
    <w:rsid w:val="004907BF"/>
    <w:rsid w:val="00491BB4"/>
    <w:rsid w:val="00492D4A"/>
    <w:rsid w:val="0049414B"/>
    <w:rsid w:val="004A0C6C"/>
    <w:rsid w:val="004A349C"/>
    <w:rsid w:val="004A445D"/>
    <w:rsid w:val="004A6466"/>
    <w:rsid w:val="004A69CA"/>
    <w:rsid w:val="004A75F9"/>
    <w:rsid w:val="004A7FF0"/>
    <w:rsid w:val="004B188F"/>
    <w:rsid w:val="004B223D"/>
    <w:rsid w:val="004B34DB"/>
    <w:rsid w:val="004B5CBB"/>
    <w:rsid w:val="004B66B1"/>
    <w:rsid w:val="004B6D70"/>
    <w:rsid w:val="004C0219"/>
    <w:rsid w:val="004C614F"/>
    <w:rsid w:val="004C6BF5"/>
    <w:rsid w:val="004C7E23"/>
    <w:rsid w:val="004D1753"/>
    <w:rsid w:val="004D488B"/>
    <w:rsid w:val="004D5D36"/>
    <w:rsid w:val="004D6972"/>
    <w:rsid w:val="004E0199"/>
    <w:rsid w:val="004E0DCC"/>
    <w:rsid w:val="004E14A2"/>
    <w:rsid w:val="004E201B"/>
    <w:rsid w:val="004E3A8B"/>
    <w:rsid w:val="004E517C"/>
    <w:rsid w:val="004E5708"/>
    <w:rsid w:val="004E650F"/>
    <w:rsid w:val="004F1E75"/>
    <w:rsid w:val="004F2438"/>
    <w:rsid w:val="004F3EF4"/>
    <w:rsid w:val="004F4289"/>
    <w:rsid w:val="004F4344"/>
    <w:rsid w:val="004F69F0"/>
    <w:rsid w:val="004F6DBC"/>
    <w:rsid w:val="004F792A"/>
    <w:rsid w:val="00501049"/>
    <w:rsid w:val="00501C9D"/>
    <w:rsid w:val="00503ACC"/>
    <w:rsid w:val="005044EC"/>
    <w:rsid w:val="005044F2"/>
    <w:rsid w:val="00507D65"/>
    <w:rsid w:val="0051125E"/>
    <w:rsid w:val="005112AE"/>
    <w:rsid w:val="00511870"/>
    <w:rsid w:val="00512073"/>
    <w:rsid w:val="005120B5"/>
    <w:rsid w:val="005135D7"/>
    <w:rsid w:val="00515B82"/>
    <w:rsid w:val="0052226F"/>
    <w:rsid w:val="00523768"/>
    <w:rsid w:val="005253B3"/>
    <w:rsid w:val="00530682"/>
    <w:rsid w:val="00530928"/>
    <w:rsid w:val="00530BBB"/>
    <w:rsid w:val="0053125E"/>
    <w:rsid w:val="00534BDB"/>
    <w:rsid w:val="00540712"/>
    <w:rsid w:val="00540A2A"/>
    <w:rsid w:val="005414B9"/>
    <w:rsid w:val="00542709"/>
    <w:rsid w:val="005459B4"/>
    <w:rsid w:val="00545AF5"/>
    <w:rsid w:val="005464A8"/>
    <w:rsid w:val="0054678F"/>
    <w:rsid w:val="005522C4"/>
    <w:rsid w:val="005526C9"/>
    <w:rsid w:val="00553E2E"/>
    <w:rsid w:val="00560264"/>
    <w:rsid w:val="00560265"/>
    <w:rsid w:val="00560B8C"/>
    <w:rsid w:val="005629D5"/>
    <w:rsid w:val="00563D88"/>
    <w:rsid w:val="00564A5B"/>
    <w:rsid w:val="00567DD6"/>
    <w:rsid w:val="00572644"/>
    <w:rsid w:val="00572A8B"/>
    <w:rsid w:val="00573561"/>
    <w:rsid w:val="00573FB6"/>
    <w:rsid w:val="005760C5"/>
    <w:rsid w:val="00577959"/>
    <w:rsid w:val="00577AA2"/>
    <w:rsid w:val="00577BF0"/>
    <w:rsid w:val="00581BD7"/>
    <w:rsid w:val="005831F3"/>
    <w:rsid w:val="00590853"/>
    <w:rsid w:val="00594B0F"/>
    <w:rsid w:val="00595EBA"/>
    <w:rsid w:val="005970A1"/>
    <w:rsid w:val="005A5327"/>
    <w:rsid w:val="005A5D38"/>
    <w:rsid w:val="005B0A37"/>
    <w:rsid w:val="005B0F76"/>
    <w:rsid w:val="005B3A4E"/>
    <w:rsid w:val="005B41CF"/>
    <w:rsid w:val="005B5297"/>
    <w:rsid w:val="005B614E"/>
    <w:rsid w:val="005B667B"/>
    <w:rsid w:val="005B7E3C"/>
    <w:rsid w:val="005B7F77"/>
    <w:rsid w:val="005C24AE"/>
    <w:rsid w:val="005C30EA"/>
    <w:rsid w:val="005C49BB"/>
    <w:rsid w:val="005C53F9"/>
    <w:rsid w:val="005C627B"/>
    <w:rsid w:val="005C71C4"/>
    <w:rsid w:val="005C7E78"/>
    <w:rsid w:val="005D2FAD"/>
    <w:rsid w:val="005D5F1B"/>
    <w:rsid w:val="005E1E71"/>
    <w:rsid w:val="005E351E"/>
    <w:rsid w:val="005E5413"/>
    <w:rsid w:val="005F40C7"/>
    <w:rsid w:val="005F43F6"/>
    <w:rsid w:val="005F5EEC"/>
    <w:rsid w:val="005F634B"/>
    <w:rsid w:val="005F6D21"/>
    <w:rsid w:val="005F7492"/>
    <w:rsid w:val="005F7BDE"/>
    <w:rsid w:val="0060062A"/>
    <w:rsid w:val="0060095D"/>
    <w:rsid w:val="00601A0E"/>
    <w:rsid w:val="006036B9"/>
    <w:rsid w:val="00603BF5"/>
    <w:rsid w:val="0060584E"/>
    <w:rsid w:val="00606C0F"/>
    <w:rsid w:val="00610F37"/>
    <w:rsid w:val="00612A9C"/>
    <w:rsid w:val="00612CD6"/>
    <w:rsid w:val="006137C6"/>
    <w:rsid w:val="00621643"/>
    <w:rsid w:val="006223F1"/>
    <w:rsid w:val="00622CAF"/>
    <w:rsid w:val="00622F24"/>
    <w:rsid w:val="0062329B"/>
    <w:rsid w:val="00623BB1"/>
    <w:rsid w:val="006259DA"/>
    <w:rsid w:val="0062742F"/>
    <w:rsid w:val="00631225"/>
    <w:rsid w:val="006352F9"/>
    <w:rsid w:val="00635785"/>
    <w:rsid w:val="006364B9"/>
    <w:rsid w:val="00636FF7"/>
    <w:rsid w:val="00637C8D"/>
    <w:rsid w:val="00637CE1"/>
    <w:rsid w:val="00643274"/>
    <w:rsid w:val="0064336F"/>
    <w:rsid w:val="00643CE0"/>
    <w:rsid w:val="00644740"/>
    <w:rsid w:val="00646B73"/>
    <w:rsid w:val="00647D0A"/>
    <w:rsid w:val="006512E8"/>
    <w:rsid w:val="006551B3"/>
    <w:rsid w:val="00655693"/>
    <w:rsid w:val="00656A85"/>
    <w:rsid w:val="0066011D"/>
    <w:rsid w:val="0066101F"/>
    <w:rsid w:val="0066172E"/>
    <w:rsid w:val="00662A21"/>
    <w:rsid w:val="00663220"/>
    <w:rsid w:val="00663281"/>
    <w:rsid w:val="00664644"/>
    <w:rsid w:val="00664C5A"/>
    <w:rsid w:val="006657DC"/>
    <w:rsid w:val="006700AD"/>
    <w:rsid w:val="00670B85"/>
    <w:rsid w:val="006719E5"/>
    <w:rsid w:val="00675C26"/>
    <w:rsid w:val="006829CB"/>
    <w:rsid w:val="00683D8A"/>
    <w:rsid w:val="0068739D"/>
    <w:rsid w:val="00693144"/>
    <w:rsid w:val="006933E0"/>
    <w:rsid w:val="00694847"/>
    <w:rsid w:val="00695A90"/>
    <w:rsid w:val="006A0109"/>
    <w:rsid w:val="006A0A50"/>
    <w:rsid w:val="006A1FA5"/>
    <w:rsid w:val="006A2500"/>
    <w:rsid w:val="006A2E81"/>
    <w:rsid w:val="006A3C80"/>
    <w:rsid w:val="006A4042"/>
    <w:rsid w:val="006A5017"/>
    <w:rsid w:val="006A51F7"/>
    <w:rsid w:val="006A6C65"/>
    <w:rsid w:val="006A6DC7"/>
    <w:rsid w:val="006A7E27"/>
    <w:rsid w:val="006A7EA0"/>
    <w:rsid w:val="006B404B"/>
    <w:rsid w:val="006B5B8B"/>
    <w:rsid w:val="006B5F73"/>
    <w:rsid w:val="006B6824"/>
    <w:rsid w:val="006C0B81"/>
    <w:rsid w:val="006C1B40"/>
    <w:rsid w:val="006C1F2A"/>
    <w:rsid w:val="006C39E2"/>
    <w:rsid w:val="006C4838"/>
    <w:rsid w:val="006C61C8"/>
    <w:rsid w:val="006D0B71"/>
    <w:rsid w:val="006D23DD"/>
    <w:rsid w:val="006E146E"/>
    <w:rsid w:val="006E1D94"/>
    <w:rsid w:val="006E1EEF"/>
    <w:rsid w:val="006E211A"/>
    <w:rsid w:val="006E5816"/>
    <w:rsid w:val="006E5CB9"/>
    <w:rsid w:val="006E74C2"/>
    <w:rsid w:val="006F0554"/>
    <w:rsid w:val="006F139B"/>
    <w:rsid w:val="006F1AC0"/>
    <w:rsid w:val="006F1E70"/>
    <w:rsid w:val="006F4171"/>
    <w:rsid w:val="006F4223"/>
    <w:rsid w:val="006F77B3"/>
    <w:rsid w:val="006F7D57"/>
    <w:rsid w:val="00700065"/>
    <w:rsid w:val="00702D9D"/>
    <w:rsid w:val="00703C41"/>
    <w:rsid w:val="00705D94"/>
    <w:rsid w:val="00707C89"/>
    <w:rsid w:val="007105EB"/>
    <w:rsid w:val="007138D2"/>
    <w:rsid w:val="00713929"/>
    <w:rsid w:val="0071400F"/>
    <w:rsid w:val="00715133"/>
    <w:rsid w:val="0072442B"/>
    <w:rsid w:val="00724974"/>
    <w:rsid w:val="00724A53"/>
    <w:rsid w:val="00725605"/>
    <w:rsid w:val="00725C00"/>
    <w:rsid w:val="00726688"/>
    <w:rsid w:val="00730338"/>
    <w:rsid w:val="007317CB"/>
    <w:rsid w:val="0073241C"/>
    <w:rsid w:val="00733A59"/>
    <w:rsid w:val="00735044"/>
    <w:rsid w:val="00735536"/>
    <w:rsid w:val="00735812"/>
    <w:rsid w:val="00736AC0"/>
    <w:rsid w:val="0074215E"/>
    <w:rsid w:val="00742837"/>
    <w:rsid w:val="00743EDA"/>
    <w:rsid w:val="00744C89"/>
    <w:rsid w:val="0074612D"/>
    <w:rsid w:val="0074736B"/>
    <w:rsid w:val="00747933"/>
    <w:rsid w:val="007507AB"/>
    <w:rsid w:val="00750D8F"/>
    <w:rsid w:val="00751A11"/>
    <w:rsid w:val="00752B55"/>
    <w:rsid w:val="00754B46"/>
    <w:rsid w:val="0076043E"/>
    <w:rsid w:val="0076348A"/>
    <w:rsid w:val="007646E1"/>
    <w:rsid w:val="00765D22"/>
    <w:rsid w:val="0076636D"/>
    <w:rsid w:val="00766E2B"/>
    <w:rsid w:val="0077001D"/>
    <w:rsid w:val="0077037F"/>
    <w:rsid w:val="00771768"/>
    <w:rsid w:val="00771795"/>
    <w:rsid w:val="00771FDB"/>
    <w:rsid w:val="007732D7"/>
    <w:rsid w:val="00777D5A"/>
    <w:rsid w:val="00783769"/>
    <w:rsid w:val="0078696E"/>
    <w:rsid w:val="007869CE"/>
    <w:rsid w:val="00786C15"/>
    <w:rsid w:val="007876B3"/>
    <w:rsid w:val="00787DF8"/>
    <w:rsid w:val="0079074E"/>
    <w:rsid w:val="00792B2A"/>
    <w:rsid w:val="007954E6"/>
    <w:rsid w:val="00795B26"/>
    <w:rsid w:val="00797C14"/>
    <w:rsid w:val="007A0689"/>
    <w:rsid w:val="007A07BF"/>
    <w:rsid w:val="007A0DB2"/>
    <w:rsid w:val="007A1419"/>
    <w:rsid w:val="007A23BC"/>
    <w:rsid w:val="007A6796"/>
    <w:rsid w:val="007A749C"/>
    <w:rsid w:val="007A754D"/>
    <w:rsid w:val="007B230E"/>
    <w:rsid w:val="007B4227"/>
    <w:rsid w:val="007B6226"/>
    <w:rsid w:val="007B6749"/>
    <w:rsid w:val="007B6BF7"/>
    <w:rsid w:val="007B75B1"/>
    <w:rsid w:val="007C1FC5"/>
    <w:rsid w:val="007C50F3"/>
    <w:rsid w:val="007D035E"/>
    <w:rsid w:val="007D18A0"/>
    <w:rsid w:val="007D32B0"/>
    <w:rsid w:val="007D3F79"/>
    <w:rsid w:val="007D406C"/>
    <w:rsid w:val="007D4D6E"/>
    <w:rsid w:val="007D6B3F"/>
    <w:rsid w:val="007E0B1D"/>
    <w:rsid w:val="007E1E0B"/>
    <w:rsid w:val="007E46D4"/>
    <w:rsid w:val="007E6851"/>
    <w:rsid w:val="007E760D"/>
    <w:rsid w:val="007F0B22"/>
    <w:rsid w:val="007F1D27"/>
    <w:rsid w:val="007F1F15"/>
    <w:rsid w:val="007F2F9A"/>
    <w:rsid w:val="007F38F5"/>
    <w:rsid w:val="007F4D47"/>
    <w:rsid w:val="007F6150"/>
    <w:rsid w:val="007F646B"/>
    <w:rsid w:val="007F6FD4"/>
    <w:rsid w:val="007F7E7B"/>
    <w:rsid w:val="008006B2"/>
    <w:rsid w:val="00801F9A"/>
    <w:rsid w:val="008021B6"/>
    <w:rsid w:val="008041F0"/>
    <w:rsid w:val="00805501"/>
    <w:rsid w:val="00805662"/>
    <w:rsid w:val="00810247"/>
    <w:rsid w:val="00810B78"/>
    <w:rsid w:val="00811F8F"/>
    <w:rsid w:val="008130FB"/>
    <w:rsid w:val="00814E62"/>
    <w:rsid w:val="00816780"/>
    <w:rsid w:val="0082252F"/>
    <w:rsid w:val="00823ACF"/>
    <w:rsid w:val="00823E43"/>
    <w:rsid w:val="00824421"/>
    <w:rsid w:val="00825702"/>
    <w:rsid w:val="008320F2"/>
    <w:rsid w:val="0083260D"/>
    <w:rsid w:val="00832629"/>
    <w:rsid w:val="0083286C"/>
    <w:rsid w:val="008328A0"/>
    <w:rsid w:val="00833AE8"/>
    <w:rsid w:val="0083582D"/>
    <w:rsid w:val="008368DB"/>
    <w:rsid w:val="008374FB"/>
    <w:rsid w:val="00840107"/>
    <w:rsid w:val="00842847"/>
    <w:rsid w:val="00844BA0"/>
    <w:rsid w:val="00845DB1"/>
    <w:rsid w:val="00847F20"/>
    <w:rsid w:val="00851619"/>
    <w:rsid w:val="008523B2"/>
    <w:rsid w:val="0085634E"/>
    <w:rsid w:val="0085750A"/>
    <w:rsid w:val="00861959"/>
    <w:rsid w:val="008625D0"/>
    <w:rsid w:val="00862705"/>
    <w:rsid w:val="008647B8"/>
    <w:rsid w:val="00865CE7"/>
    <w:rsid w:val="008704BF"/>
    <w:rsid w:val="0087550E"/>
    <w:rsid w:val="00875CB5"/>
    <w:rsid w:val="0087680D"/>
    <w:rsid w:val="00876906"/>
    <w:rsid w:val="00876BA1"/>
    <w:rsid w:val="008773AA"/>
    <w:rsid w:val="0087797F"/>
    <w:rsid w:val="00880DB5"/>
    <w:rsid w:val="008838AC"/>
    <w:rsid w:val="008850E0"/>
    <w:rsid w:val="00890079"/>
    <w:rsid w:val="0089016B"/>
    <w:rsid w:val="0089108D"/>
    <w:rsid w:val="00894755"/>
    <w:rsid w:val="008967CC"/>
    <w:rsid w:val="008971B7"/>
    <w:rsid w:val="008A21BB"/>
    <w:rsid w:val="008A4D13"/>
    <w:rsid w:val="008B0321"/>
    <w:rsid w:val="008B6035"/>
    <w:rsid w:val="008B7835"/>
    <w:rsid w:val="008B78AE"/>
    <w:rsid w:val="008B797C"/>
    <w:rsid w:val="008C1091"/>
    <w:rsid w:val="008C7CE1"/>
    <w:rsid w:val="008D053C"/>
    <w:rsid w:val="008D1C8E"/>
    <w:rsid w:val="008D4017"/>
    <w:rsid w:val="008D5E96"/>
    <w:rsid w:val="008E28E6"/>
    <w:rsid w:val="008E370B"/>
    <w:rsid w:val="008E77B9"/>
    <w:rsid w:val="008F5105"/>
    <w:rsid w:val="008F7DAE"/>
    <w:rsid w:val="009049A6"/>
    <w:rsid w:val="00904CA9"/>
    <w:rsid w:val="00905079"/>
    <w:rsid w:val="009060AE"/>
    <w:rsid w:val="0091014C"/>
    <w:rsid w:val="00911590"/>
    <w:rsid w:val="00912A9D"/>
    <w:rsid w:val="00912E6B"/>
    <w:rsid w:val="00914045"/>
    <w:rsid w:val="00914FEC"/>
    <w:rsid w:val="00920A77"/>
    <w:rsid w:val="009241AC"/>
    <w:rsid w:val="00931D54"/>
    <w:rsid w:val="009320C6"/>
    <w:rsid w:val="00935A68"/>
    <w:rsid w:val="00937483"/>
    <w:rsid w:val="00937BCB"/>
    <w:rsid w:val="00940DA0"/>
    <w:rsid w:val="0094233C"/>
    <w:rsid w:val="00942DD0"/>
    <w:rsid w:val="00943430"/>
    <w:rsid w:val="00943AFB"/>
    <w:rsid w:val="009448B8"/>
    <w:rsid w:val="00945A01"/>
    <w:rsid w:val="00947233"/>
    <w:rsid w:val="0094767B"/>
    <w:rsid w:val="00947C5D"/>
    <w:rsid w:val="00954005"/>
    <w:rsid w:val="00954524"/>
    <w:rsid w:val="00956113"/>
    <w:rsid w:val="009607A9"/>
    <w:rsid w:val="00962EA0"/>
    <w:rsid w:val="00962EC1"/>
    <w:rsid w:val="009630CC"/>
    <w:rsid w:val="0096578F"/>
    <w:rsid w:val="00965BA9"/>
    <w:rsid w:val="0097035D"/>
    <w:rsid w:val="00970845"/>
    <w:rsid w:val="00971197"/>
    <w:rsid w:val="009711CB"/>
    <w:rsid w:val="00971FB4"/>
    <w:rsid w:val="00975BBD"/>
    <w:rsid w:val="00976542"/>
    <w:rsid w:val="0098013A"/>
    <w:rsid w:val="009805B1"/>
    <w:rsid w:val="00985A49"/>
    <w:rsid w:val="00986FCD"/>
    <w:rsid w:val="00990D28"/>
    <w:rsid w:val="00992A83"/>
    <w:rsid w:val="00992C6F"/>
    <w:rsid w:val="00993AC9"/>
    <w:rsid w:val="009962F4"/>
    <w:rsid w:val="00996DC6"/>
    <w:rsid w:val="00997D73"/>
    <w:rsid w:val="009A1F84"/>
    <w:rsid w:val="009A616B"/>
    <w:rsid w:val="009A7A72"/>
    <w:rsid w:val="009B033C"/>
    <w:rsid w:val="009B0CA2"/>
    <w:rsid w:val="009B3782"/>
    <w:rsid w:val="009B3E6D"/>
    <w:rsid w:val="009B60E5"/>
    <w:rsid w:val="009B65A8"/>
    <w:rsid w:val="009C03CA"/>
    <w:rsid w:val="009C2689"/>
    <w:rsid w:val="009C4375"/>
    <w:rsid w:val="009C5C93"/>
    <w:rsid w:val="009C69C2"/>
    <w:rsid w:val="009C6DA9"/>
    <w:rsid w:val="009C706A"/>
    <w:rsid w:val="009C7164"/>
    <w:rsid w:val="009C748E"/>
    <w:rsid w:val="009D02D3"/>
    <w:rsid w:val="009D05E5"/>
    <w:rsid w:val="009D1BEA"/>
    <w:rsid w:val="009D4B9F"/>
    <w:rsid w:val="009D4E4F"/>
    <w:rsid w:val="009E1A95"/>
    <w:rsid w:val="009E20A6"/>
    <w:rsid w:val="009E22EE"/>
    <w:rsid w:val="009E3D87"/>
    <w:rsid w:val="009E6BD8"/>
    <w:rsid w:val="009E6C4E"/>
    <w:rsid w:val="009E795E"/>
    <w:rsid w:val="009E7E8D"/>
    <w:rsid w:val="009E7F05"/>
    <w:rsid w:val="009F030D"/>
    <w:rsid w:val="009F1000"/>
    <w:rsid w:val="009F1FF3"/>
    <w:rsid w:val="009F3785"/>
    <w:rsid w:val="009F3A30"/>
    <w:rsid w:val="009F4E68"/>
    <w:rsid w:val="009F64AA"/>
    <w:rsid w:val="00A0276E"/>
    <w:rsid w:val="00A02E22"/>
    <w:rsid w:val="00A03A54"/>
    <w:rsid w:val="00A04CC2"/>
    <w:rsid w:val="00A1203E"/>
    <w:rsid w:val="00A127D1"/>
    <w:rsid w:val="00A12960"/>
    <w:rsid w:val="00A130F5"/>
    <w:rsid w:val="00A22BEB"/>
    <w:rsid w:val="00A2581C"/>
    <w:rsid w:val="00A3044E"/>
    <w:rsid w:val="00A3065A"/>
    <w:rsid w:val="00A3234F"/>
    <w:rsid w:val="00A34189"/>
    <w:rsid w:val="00A34E1D"/>
    <w:rsid w:val="00A35CA3"/>
    <w:rsid w:val="00A37394"/>
    <w:rsid w:val="00A40077"/>
    <w:rsid w:val="00A41FC4"/>
    <w:rsid w:val="00A44388"/>
    <w:rsid w:val="00A47A89"/>
    <w:rsid w:val="00A47C4B"/>
    <w:rsid w:val="00A47ED4"/>
    <w:rsid w:val="00A5184C"/>
    <w:rsid w:val="00A53542"/>
    <w:rsid w:val="00A53BED"/>
    <w:rsid w:val="00A556D4"/>
    <w:rsid w:val="00A60E2A"/>
    <w:rsid w:val="00A613C3"/>
    <w:rsid w:val="00A70E25"/>
    <w:rsid w:val="00A717BB"/>
    <w:rsid w:val="00A7290F"/>
    <w:rsid w:val="00A7350B"/>
    <w:rsid w:val="00A73B36"/>
    <w:rsid w:val="00A75D0D"/>
    <w:rsid w:val="00A77EBB"/>
    <w:rsid w:val="00A81CAA"/>
    <w:rsid w:val="00A81CAF"/>
    <w:rsid w:val="00A900BC"/>
    <w:rsid w:val="00A901C6"/>
    <w:rsid w:val="00A9032B"/>
    <w:rsid w:val="00A917A2"/>
    <w:rsid w:val="00A9333D"/>
    <w:rsid w:val="00A935E2"/>
    <w:rsid w:val="00A9443A"/>
    <w:rsid w:val="00A9525F"/>
    <w:rsid w:val="00AA16E2"/>
    <w:rsid w:val="00AA1DF8"/>
    <w:rsid w:val="00AA485B"/>
    <w:rsid w:val="00AB1384"/>
    <w:rsid w:val="00AB36B9"/>
    <w:rsid w:val="00AB4702"/>
    <w:rsid w:val="00AB6467"/>
    <w:rsid w:val="00AB741B"/>
    <w:rsid w:val="00AB7823"/>
    <w:rsid w:val="00AC1AF3"/>
    <w:rsid w:val="00AC41FA"/>
    <w:rsid w:val="00AC73F9"/>
    <w:rsid w:val="00AD052D"/>
    <w:rsid w:val="00AD0F1B"/>
    <w:rsid w:val="00AD2AA5"/>
    <w:rsid w:val="00AD44CB"/>
    <w:rsid w:val="00AD77C0"/>
    <w:rsid w:val="00AE3517"/>
    <w:rsid w:val="00AE4A60"/>
    <w:rsid w:val="00AE4EFA"/>
    <w:rsid w:val="00AE50AF"/>
    <w:rsid w:val="00AE57AA"/>
    <w:rsid w:val="00AE6D40"/>
    <w:rsid w:val="00AF2A18"/>
    <w:rsid w:val="00AF2CD3"/>
    <w:rsid w:val="00AF3C90"/>
    <w:rsid w:val="00AF420A"/>
    <w:rsid w:val="00AF4DCD"/>
    <w:rsid w:val="00AF60A3"/>
    <w:rsid w:val="00AF6E7A"/>
    <w:rsid w:val="00B013AA"/>
    <w:rsid w:val="00B02E43"/>
    <w:rsid w:val="00B035D7"/>
    <w:rsid w:val="00B05D9E"/>
    <w:rsid w:val="00B07B20"/>
    <w:rsid w:val="00B1087A"/>
    <w:rsid w:val="00B154C7"/>
    <w:rsid w:val="00B157BF"/>
    <w:rsid w:val="00B211E6"/>
    <w:rsid w:val="00B213B9"/>
    <w:rsid w:val="00B21F13"/>
    <w:rsid w:val="00B22C05"/>
    <w:rsid w:val="00B2439D"/>
    <w:rsid w:val="00B248EA"/>
    <w:rsid w:val="00B2583F"/>
    <w:rsid w:val="00B26EC9"/>
    <w:rsid w:val="00B30F48"/>
    <w:rsid w:val="00B31EA0"/>
    <w:rsid w:val="00B32308"/>
    <w:rsid w:val="00B3426E"/>
    <w:rsid w:val="00B34C34"/>
    <w:rsid w:val="00B35757"/>
    <w:rsid w:val="00B40981"/>
    <w:rsid w:val="00B4333F"/>
    <w:rsid w:val="00B45615"/>
    <w:rsid w:val="00B50343"/>
    <w:rsid w:val="00B507FB"/>
    <w:rsid w:val="00B518F5"/>
    <w:rsid w:val="00B51BF3"/>
    <w:rsid w:val="00B54761"/>
    <w:rsid w:val="00B54EBC"/>
    <w:rsid w:val="00B5536B"/>
    <w:rsid w:val="00B568FE"/>
    <w:rsid w:val="00B57137"/>
    <w:rsid w:val="00B60863"/>
    <w:rsid w:val="00B6116C"/>
    <w:rsid w:val="00B65522"/>
    <w:rsid w:val="00B71192"/>
    <w:rsid w:val="00B72347"/>
    <w:rsid w:val="00B735BE"/>
    <w:rsid w:val="00B739F0"/>
    <w:rsid w:val="00B81726"/>
    <w:rsid w:val="00B82C91"/>
    <w:rsid w:val="00B837EC"/>
    <w:rsid w:val="00B855DA"/>
    <w:rsid w:val="00B85631"/>
    <w:rsid w:val="00B85F5F"/>
    <w:rsid w:val="00B868E2"/>
    <w:rsid w:val="00B86E61"/>
    <w:rsid w:val="00B90673"/>
    <w:rsid w:val="00B9130A"/>
    <w:rsid w:val="00B934F7"/>
    <w:rsid w:val="00B97BE2"/>
    <w:rsid w:val="00BA06B6"/>
    <w:rsid w:val="00BA06EC"/>
    <w:rsid w:val="00BA2C13"/>
    <w:rsid w:val="00BA512E"/>
    <w:rsid w:val="00BA7C6E"/>
    <w:rsid w:val="00BB0DED"/>
    <w:rsid w:val="00BB1AB1"/>
    <w:rsid w:val="00BB1B10"/>
    <w:rsid w:val="00BB2CD6"/>
    <w:rsid w:val="00BB32C3"/>
    <w:rsid w:val="00BB4839"/>
    <w:rsid w:val="00BB613E"/>
    <w:rsid w:val="00BB7207"/>
    <w:rsid w:val="00BB7F07"/>
    <w:rsid w:val="00BC0B9F"/>
    <w:rsid w:val="00BC0E79"/>
    <w:rsid w:val="00BC2390"/>
    <w:rsid w:val="00BC36DF"/>
    <w:rsid w:val="00BC70A8"/>
    <w:rsid w:val="00BD2AA4"/>
    <w:rsid w:val="00BD5090"/>
    <w:rsid w:val="00BE3C1D"/>
    <w:rsid w:val="00BE46B5"/>
    <w:rsid w:val="00BE4EED"/>
    <w:rsid w:val="00BE6FB2"/>
    <w:rsid w:val="00BE7979"/>
    <w:rsid w:val="00BE79CB"/>
    <w:rsid w:val="00BE7BD5"/>
    <w:rsid w:val="00BF1782"/>
    <w:rsid w:val="00BF3F9F"/>
    <w:rsid w:val="00BF4BFB"/>
    <w:rsid w:val="00BF603F"/>
    <w:rsid w:val="00BF62FA"/>
    <w:rsid w:val="00BF7475"/>
    <w:rsid w:val="00C00E88"/>
    <w:rsid w:val="00C02437"/>
    <w:rsid w:val="00C04BE0"/>
    <w:rsid w:val="00C05571"/>
    <w:rsid w:val="00C05977"/>
    <w:rsid w:val="00C05D80"/>
    <w:rsid w:val="00C06008"/>
    <w:rsid w:val="00C06312"/>
    <w:rsid w:val="00C0774C"/>
    <w:rsid w:val="00C10237"/>
    <w:rsid w:val="00C1337B"/>
    <w:rsid w:val="00C14142"/>
    <w:rsid w:val="00C15198"/>
    <w:rsid w:val="00C152A6"/>
    <w:rsid w:val="00C1570A"/>
    <w:rsid w:val="00C174DE"/>
    <w:rsid w:val="00C23B30"/>
    <w:rsid w:val="00C30121"/>
    <w:rsid w:val="00C3131B"/>
    <w:rsid w:val="00C3739A"/>
    <w:rsid w:val="00C4016E"/>
    <w:rsid w:val="00C43251"/>
    <w:rsid w:val="00C43443"/>
    <w:rsid w:val="00C45DB9"/>
    <w:rsid w:val="00C4775E"/>
    <w:rsid w:val="00C5084C"/>
    <w:rsid w:val="00C511EF"/>
    <w:rsid w:val="00C512FC"/>
    <w:rsid w:val="00C518E5"/>
    <w:rsid w:val="00C570E1"/>
    <w:rsid w:val="00C579A9"/>
    <w:rsid w:val="00C57CAF"/>
    <w:rsid w:val="00C603EA"/>
    <w:rsid w:val="00C60B46"/>
    <w:rsid w:val="00C6425F"/>
    <w:rsid w:val="00C653F4"/>
    <w:rsid w:val="00C657AC"/>
    <w:rsid w:val="00C65C2D"/>
    <w:rsid w:val="00C67C90"/>
    <w:rsid w:val="00C710FF"/>
    <w:rsid w:val="00C766DA"/>
    <w:rsid w:val="00C77AEE"/>
    <w:rsid w:val="00C77BA4"/>
    <w:rsid w:val="00C800D9"/>
    <w:rsid w:val="00C80FD5"/>
    <w:rsid w:val="00C818D3"/>
    <w:rsid w:val="00C81BA0"/>
    <w:rsid w:val="00C82423"/>
    <w:rsid w:val="00C84034"/>
    <w:rsid w:val="00C85B66"/>
    <w:rsid w:val="00C90326"/>
    <w:rsid w:val="00C90FA6"/>
    <w:rsid w:val="00C91AD9"/>
    <w:rsid w:val="00C92ADE"/>
    <w:rsid w:val="00C9417D"/>
    <w:rsid w:val="00C95E3C"/>
    <w:rsid w:val="00C97D09"/>
    <w:rsid w:val="00C97FD0"/>
    <w:rsid w:val="00CA021C"/>
    <w:rsid w:val="00CA04A1"/>
    <w:rsid w:val="00CA0517"/>
    <w:rsid w:val="00CA58FA"/>
    <w:rsid w:val="00CA795B"/>
    <w:rsid w:val="00CA7F24"/>
    <w:rsid w:val="00CB758F"/>
    <w:rsid w:val="00CC1E49"/>
    <w:rsid w:val="00CC2754"/>
    <w:rsid w:val="00CC52C7"/>
    <w:rsid w:val="00CC5347"/>
    <w:rsid w:val="00CC5E5A"/>
    <w:rsid w:val="00CC6306"/>
    <w:rsid w:val="00CC76AB"/>
    <w:rsid w:val="00CD0997"/>
    <w:rsid w:val="00CD3FBD"/>
    <w:rsid w:val="00CD7402"/>
    <w:rsid w:val="00CD77D3"/>
    <w:rsid w:val="00CE2DD8"/>
    <w:rsid w:val="00CE3CC7"/>
    <w:rsid w:val="00CE45FE"/>
    <w:rsid w:val="00CF375C"/>
    <w:rsid w:val="00CF47DE"/>
    <w:rsid w:val="00CF4D80"/>
    <w:rsid w:val="00CF7973"/>
    <w:rsid w:val="00CF7D48"/>
    <w:rsid w:val="00D003FE"/>
    <w:rsid w:val="00D01C8F"/>
    <w:rsid w:val="00D01E0D"/>
    <w:rsid w:val="00D046C8"/>
    <w:rsid w:val="00D0602E"/>
    <w:rsid w:val="00D0659A"/>
    <w:rsid w:val="00D06CCA"/>
    <w:rsid w:val="00D11FCC"/>
    <w:rsid w:val="00D1500D"/>
    <w:rsid w:val="00D160AB"/>
    <w:rsid w:val="00D2434B"/>
    <w:rsid w:val="00D26E84"/>
    <w:rsid w:val="00D307E5"/>
    <w:rsid w:val="00D3182F"/>
    <w:rsid w:val="00D34BA6"/>
    <w:rsid w:val="00D3588C"/>
    <w:rsid w:val="00D35AE6"/>
    <w:rsid w:val="00D3798E"/>
    <w:rsid w:val="00D3799B"/>
    <w:rsid w:val="00D415B1"/>
    <w:rsid w:val="00D41908"/>
    <w:rsid w:val="00D4289D"/>
    <w:rsid w:val="00D44629"/>
    <w:rsid w:val="00D50044"/>
    <w:rsid w:val="00D507FA"/>
    <w:rsid w:val="00D5165D"/>
    <w:rsid w:val="00D52FDC"/>
    <w:rsid w:val="00D532D7"/>
    <w:rsid w:val="00D5694C"/>
    <w:rsid w:val="00D56A0F"/>
    <w:rsid w:val="00D57625"/>
    <w:rsid w:val="00D578D8"/>
    <w:rsid w:val="00D57978"/>
    <w:rsid w:val="00D60D83"/>
    <w:rsid w:val="00D625E4"/>
    <w:rsid w:val="00D632AB"/>
    <w:rsid w:val="00D64097"/>
    <w:rsid w:val="00D64C64"/>
    <w:rsid w:val="00D64D35"/>
    <w:rsid w:val="00D67475"/>
    <w:rsid w:val="00D7040E"/>
    <w:rsid w:val="00D71B03"/>
    <w:rsid w:val="00D71F1D"/>
    <w:rsid w:val="00D7213E"/>
    <w:rsid w:val="00D735BC"/>
    <w:rsid w:val="00D7405E"/>
    <w:rsid w:val="00D8198B"/>
    <w:rsid w:val="00D824B0"/>
    <w:rsid w:val="00D82EE7"/>
    <w:rsid w:val="00D833B2"/>
    <w:rsid w:val="00D839A7"/>
    <w:rsid w:val="00D83AB3"/>
    <w:rsid w:val="00D853FB"/>
    <w:rsid w:val="00D85949"/>
    <w:rsid w:val="00D85C4C"/>
    <w:rsid w:val="00D865C2"/>
    <w:rsid w:val="00D9151D"/>
    <w:rsid w:val="00D9388E"/>
    <w:rsid w:val="00D94FB0"/>
    <w:rsid w:val="00D95D3A"/>
    <w:rsid w:val="00D976D8"/>
    <w:rsid w:val="00D97ADE"/>
    <w:rsid w:val="00D97B84"/>
    <w:rsid w:val="00D97BAE"/>
    <w:rsid w:val="00DA0191"/>
    <w:rsid w:val="00DA1AD8"/>
    <w:rsid w:val="00DA215A"/>
    <w:rsid w:val="00DA5C5B"/>
    <w:rsid w:val="00DA723E"/>
    <w:rsid w:val="00DA7788"/>
    <w:rsid w:val="00DA7E3B"/>
    <w:rsid w:val="00DB1304"/>
    <w:rsid w:val="00DB21AB"/>
    <w:rsid w:val="00DB3437"/>
    <w:rsid w:val="00DB35C6"/>
    <w:rsid w:val="00DB3AD2"/>
    <w:rsid w:val="00DB5C21"/>
    <w:rsid w:val="00DB7481"/>
    <w:rsid w:val="00DC0977"/>
    <w:rsid w:val="00DC18D4"/>
    <w:rsid w:val="00DC23B0"/>
    <w:rsid w:val="00DC725E"/>
    <w:rsid w:val="00DD0365"/>
    <w:rsid w:val="00DD37DD"/>
    <w:rsid w:val="00DD4A9C"/>
    <w:rsid w:val="00DD52BF"/>
    <w:rsid w:val="00DD58BA"/>
    <w:rsid w:val="00DD6CA4"/>
    <w:rsid w:val="00DD780D"/>
    <w:rsid w:val="00DD7D10"/>
    <w:rsid w:val="00DD7D9F"/>
    <w:rsid w:val="00DE088E"/>
    <w:rsid w:val="00DE0BE0"/>
    <w:rsid w:val="00DE2ADD"/>
    <w:rsid w:val="00DE39A0"/>
    <w:rsid w:val="00DE64B0"/>
    <w:rsid w:val="00DF0440"/>
    <w:rsid w:val="00DF3BC6"/>
    <w:rsid w:val="00DF4125"/>
    <w:rsid w:val="00DF4827"/>
    <w:rsid w:val="00DF49D3"/>
    <w:rsid w:val="00DF49E0"/>
    <w:rsid w:val="00DF5014"/>
    <w:rsid w:val="00E01191"/>
    <w:rsid w:val="00E02D71"/>
    <w:rsid w:val="00E04067"/>
    <w:rsid w:val="00E04403"/>
    <w:rsid w:val="00E11067"/>
    <w:rsid w:val="00E14798"/>
    <w:rsid w:val="00E15D3B"/>
    <w:rsid w:val="00E1635E"/>
    <w:rsid w:val="00E16A85"/>
    <w:rsid w:val="00E17078"/>
    <w:rsid w:val="00E212BD"/>
    <w:rsid w:val="00E26C49"/>
    <w:rsid w:val="00E26D74"/>
    <w:rsid w:val="00E31805"/>
    <w:rsid w:val="00E31FC5"/>
    <w:rsid w:val="00E33B4F"/>
    <w:rsid w:val="00E33D21"/>
    <w:rsid w:val="00E34D0B"/>
    <w:rsid w:val="00E43E11"/>
    <w:rsid w:val="00E44C97"/>
    <w:rsid w:val="00E45B41"/>
    <w:rsid w:val="00E45B97"/>
    <w:rsid w:val="00E46034"/>
    <w:rsid w:val="00E46759"/>
    <w:rsid w:val="00E47949"/>
    <w:rsid w:val="00E52990"/>
    <w:rsid w:val="00E56849"/>
    <w:rsid w:val="00E56904"/>
    <w:rsid w:val="00E57873"/>
    <w:rsid w:val="00E614A7"/>
    <w:rsid w:val="00E62A84"/>
    <w:rsid w:val="00E63449"/>
    <w:rsid w:val="00E64D06"/>
    <w:rsid w:val="00E66BA5"/>
    <w:rsid w:val="00E6737F"/>
    <w:rsid w:val="00E70440"/>
    <w:rsid w:val="00E707F2"/>
    <w:rsid w:val="00E70D75"/>
    <w:rsid w:val="00E712AF"/>
    <w:rsid w:val="00E726CF"/>
    <w:rsid w:val="00E74226"/>
    <w:rsid w:val="00E7486A"/>
    <w:rsid w:val="00E759B3"/>
    <w:rsid w:val="00E75F6D"/>
    <w:rsid w:val="00E75F9C"/>
    <w:rsid w:val="00E7773A"/>
    <w:rsid w:val="00E80CB4"/>
    <w:rsid w:val="00E82768"/>
    <w:rsid w:val="00E8367C"/>
    <w:rsid w:val="00E85828"/>
    <w:rsid w:val="00E85C36"/>
    <w:rsid w:val="00E86862"/>
    <w:rsid w:val="00E91268"/>
    <w:rsid w:val="00E91CA2"/>
    <w:rsid w:val="00E91D77"/>
    <w:rsid w:val="00E9366F"/>
    <w:rsid w:val="00E93B41"/>
    <w:rsid w:val="00E94D11"/>
    <w:rsid w:val="00E953D4"/>
    <w:rsid w:val="00E97FAD"/>
    <w:rsid w:val="00EA14DF"/>
    <w:rsid w:val="00EA321D"/>
    <w:rsid w:val="00EA3901"/>
    <w:rsid w:val="00EA44C5"/>
    <w:rsid w:val="00EA6DEF"/>
    <w:rsid w:val="00EA753A"/>
    <w:rsid w:val="00EA7F10"/>
    <w:rsid w:val="00EB04B1"/>
    <w:rsid w:val="00EB168F"/>
    <w:rsid w:val="00EB6D56"/>
    <w:rsid w:val="00EB6E5D"/>
    <w:rsid w:val="00EC28E9"/>
    <w:rsid w:val="00EC4073"/>
    <w:rsid w:val="00EC449B"/>
    <w:rsid w:val="00EC6F82"/>
    <w:rsid w:val="00EC707A"/>
    <w:rsid w:val="00EC70D9"/>
    <w:rsid w:val="00EC73A8"/>
    <w:rsid w:val="00ED02F3"/>
    <w:rsid w:val="00ED23E7"/>
    <w:rsid w:val="00ED2450"/>
    <w:rsid w:val="00ED6BBA"/>
    <w:rsid w:val="00EE0DF0"/>
    <w:rsid w:val="00EE2560"/>
    <w:rsid w:val="00EE2BB9"/>
    <w:rsid w:val="00EE478F"/>
    <w:rsid w:val="00EE6A7B"/>
    <w:rsid w:val="00EE76CA"/>
    <w:rsid w:val="00EF334E"/>
    <w:rsid w:val="00EF3387"/>
    <w:rsid w:val="00EF343A"/>
    <w:rsid w:val="00EF482E"/>
    <w:rsid w:val="00EF5B79"/>
    <w:rsid w:val="00EF5C40"/>
    <w:rsid w:val="00F04714"/>
    <w:rsid w:val="00F0595B"/>
    <w:rsid w:val="00F05BE1"/>
    <w:rsid w:val="00F07B97"/>
    <w:rsid w:val="00F128A4"/>
    <w:rsid w:val="00F12B20"/>
    <w:rsid w:val="00F12D0F"/>
    <w:rsid w:val="00F144A8"/>
    <w:rsid w:val="00F14738"/>
    <w:rsid w:val="00F15D4E"/>
    <w:rsid w:val="00F15D55"/>
    <w:rsid w:val="00F1707D"/>
    <w:rsid w:val="00F175CA"/>
    <w:rsid w:val="00F22923"/>
    <w:rsid w:val="00F229BD"/>
    <w:rsid w:val="00F23E6A"/>
    <w:rsid w:val="00F2411D"/>
    <w:rsid w:val="00F30880"/>
    <w:rsid w:val="00F30FDD"/>
    <w:rsid w:val="00F318BF"/>
    <w:rsid w:val="00F32FD4"/>
    <w:rsid w:val="00F414FD"/>
    <w:rsid w:val="00F41FB7"/>
    <w:rsid w:val="00F4314D"/>
    <w:rsid w:val="00F43EDE"/>
    <w:rsid w:val="00F46A6C"/>
    <w:rsid w:val="00F5034D"/>
    <w:rsid w:val="00F50B7B"/>
    <w:rsid w:val="00F51CC9"/>
    <w:rsid w:val="00F52BFB"/>
    <w:rsid w:val="00F53AF3"/>
    <w:rsid w:val="00F54A91"/>
    <w:rsid w:val="00F55B88"/>
    <w:rsid w:val="00F57EDD"/>
    <w:rsid w:val="00F6005B"/>
    <w:rsid w:val="00F629A6"/>
    <w:rsid w:val="00F6459B"/>
    <w:rsid w:val="00F70B7E"/>
    <w:rsid w:val="00F70E2D"/>
    <w:rsid w:val="00F7228D"/>
    <w:rsid w:val="00F74404"/>
    <w:rsid w:val="00F75244"/>
    <w:rsid w:val="00F758D6"/>
    <w:rsid w:val="00F75996"/>
    <w:rsid w:val="00F75F75"/>
    <w:rsid w:val="00F76C1E"/>
    <w:rsid w:val="00F77BFE"/>
    <w:rsid w:val="00F803CF"/>
    <w:rsid w:val="00F806F2"/>
    <w:rsid w:val="00F80DED"/>
    <w:rsid w:val="00F81A2A"/>
    <w:rsid w:val="00F82897"/>
    <w:rsid w:val="00F859F9"/>
    <w:rsid w:val="00F8600E"/>
    <w:rsid w:val="00F87042"/>
    <w:rsid w:val="00F87D67"/>
    <w:rsid w:val="00F906ED"/>
    <w:rsid w:val="00F907BB"/>
    <w:rsid w:val="00F937D4"/>
    <w:rsid w:val="00F94175"/>
    <w:rsid w:val="00F95BE1"/>
    <w:rsid w:val="00F970BC"/>
    <w:rsid w:val="00F97B33"/>
    <w:rsid w:val="00FA067E"/>
    <w:rsid w:val="00FA2F47"/>
    <w:rsid w:val="00FA5B2A"/>
    <w:rsid w:val="00FA7ABD"/>
    <w:rsid w:val="00FB300A"/>
    <w:rsid w:val="00FB37C5"/>
    <w:rsid w:val="00FB3B06"/>
    <w:rsid w:val="00FB4B3A"/>
    <w:rsid w:val="00FB5924"/>
    <w:rsid w:val="00FB6B74"/>
    <w:rsid w:val="00FC167F"/>
    <w:rsid w:val="00FC5242"/>
    <w:rsid w:val="00FC6828"/>
    <w:rsid w:val="00FC7605"/>
    <w:rsid w:val="00FD1D48"/>
    <w:rsid w:val="00FD5CC0"/>
    <w:rsid w:val="00FD6B5D"/>
    <w:rsid w:val="00FE1D13"/>
    <w:rsid w:val="00FE3929"/>
    <w:rsid w:val="00FE3A41"/>
    <w:rsid w:val="00FE53A7"/>
    <w:rsid w:val="00FE620A"/>
    <w:rsid w:val="00FE6490"/>
    <w:rsid w:val="00FE6884"/>
    <w:rsid w:val="00FE6A96"/>
    <w:rsid w:val="00FE70D8"/>
    <w:rsid w:val="00FF001B"/>
    <w:rsid w:val="00FF0684"/>
    <w:rsid w:val="00FF107C"/>
    <w:rsid w:val="00FF2FE9"/>
    <w:rsid w:val="00FF3075"/>
    <w:rsid w:val="00FF5F59"/>
    <w:rsid w:val="00FF6451"/>
    <w:rsid w:val="00FF653A"/>
    <w:rsid w:val="00FF6B6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png"/><Relationship Id="rId18" Type="http://schemas.openxmlformats.org/officeDocument/2006/relationships/image" Target="media/image11.emf"/><Relationship Id="rId26" Type="http://schemas.openxmlformats.org/officeDocument/2006/relationships/image" Target="media/image13.jpeg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hyperlink" Target="mailto:gdbymi@praca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Excel_Worksheet7.xlsx"/><Relationship Id="rId28" Type="http://schemas.openxmlformats.org/officeDocument/2006/relationships/hyperlink" Target="mailto:gdby@praca.gov.pl" TargetMode="External"/><Relationship Id="rId10" Type="http://schemas.openxmlformats.org/officeDocument/2006/relationships/image" Target="media/image8.wmf"/><Relationship Id="rId19" Type="http://schemas.openxmlformats.org/officeDocument/2006/relationships/package" Target="embeddings/Microsoft_Excel_Worksheet4.xlsx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0.emf"/><Relationship Id="rId22" Type="http://schemas.openxmlformats.org/officeDocument/2006/relationships/image" Target="media/image12.emf"/><Relationship Id="rId27" Type="http://schemas.openxmlformats.org/officeDocument/2006/relationships/hyperlink" Target="http://www.bytow.pup.p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64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solidFill>
                <a:srgbClr val="2C778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9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2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3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4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6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7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8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6 715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6 378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 anchor="t" anchorCtr="1"/>
              <a:lstStyle/>
              <a:p>
                <a:pPr>
                  <a:defRPr sz="800"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Arkusz1!$A$2:$A$31</c:f>
              <c:strCache>
                <c:ptCount val="30"/>
                <c:pt idx="0">
                  <c:v>XII    2010</c:v>
                </c:pt>
                <c:pt idx="1">
                  <c:v>XII    2011</c:v>
                </c:pt>
                <c:pt idx="2">
                  <c:v>XII    2012</c:v>
                </c:pt>
                <c:pt idx="3">
                  <c:v>I        2013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  <c:pt idx="13">
                  <c:v>XI</c:v>
                </c:pt>
                <c:pt idx="14">
                  <c:v>XII      </c:v>
                </c:pt>
                <c:pt idx="15">
                  <c:v>I        2014</c:v>
                </c:pt>
                <c:pt idx="16">
                  <c:v>II</c:v>
                </c:pt>
                <c:pt idx="17">
                  <c:v>III</c:v>
                </c:pt>
                <c:pt idx="18">
                  <c:v>IV</c:v>
                </c:pt>
                <c:pt idx="19">
                  <c:v>V</c:v>
                </c:pt>
                <c:pt idx="20">
                  <c:v>VI</c:v>
                </c:pt>
                <c:pt idx="21">
                  <c:v>VII</c:v>
                </c:pt>
                <c:pt idx="22">
                  <c:v>VIII</c:v>
                </c:pt>
                <c:pt idx="23">
                  <c:v>IX</c:v>
                </c:pt>
                <c:pt idx="24">
                  <c:v>X</c:v>
                </c:pt>
                <c:pt idx="25">
                  <c:v>XI</c:v>
                </c:pt>
                <c:pt idx="26">
                  <c:v>XII </c:v>
                </c:pt>
                <c:pt idx="27">
                  <c:v>I       2015</c:v>
                </c:pt>
                <c:pt idx="28">
                  <c:v>II</c:v>
                </c:pt>
                <c:pt idx="29">
                  <c:v>III</c:v>
                </c:pt>
              </c:strCache>
            </c:strRef>
          </c:cat>
          <c:val>
            <c:numRef>
              <c:f>Arkusz1!$B$2:$B$31</c:f>
              <c:numCache>
                <c:formatCode>#,##0</c:formatCode>
                <c:ptCount val="30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7472</c:v>
                </c:pt>
                <c:pt idx="4">
                  <c:v>7514</c:v>
                </c:pt>
                <c:pt idx="5">
                  <c:v>7356</c:v>
                </c:pt>
                <c:pt idx="6">
                  <c:v>6982</c:v>
                </c:pt>
                <c:pt idx="7">
                  <c:v>6966</c:v>
                </c:pt>
                <c:pt idx="8">
                  <c:v>6723</c:v>
                </c:pt>
                <c:pt idx="9">
                  <c:v>6858</c:v>
                </c:pt>
                <c:pt idx="10">
                  <c:v>6895</c:v>
                </c:pt>
                <c:pt idx="11">
                  <c:v>6967</c:v>
                </c:pt>
                <c:pt idx="12">
                  <c:v>6863</c:v>
                </c:pt>
                <c:pt idx="13">
                  <c:v>6968</c:v>
                </c:pt>
                <c:pt idx="14">
                  <c:v>7206</c:v>
                </c:pt>
                <c:pt idx="15">
                  <c:v>7577</c:v>
                </c:pt>
                <c:pt idx="16">
                  <c:v>7506</c:v>
                </c:pt>
                <c:pt idx="17">
                  <c:v>7287</c:v>
                </c:pt>
                <c:pt idx="18">
                  <c:v>6830</c:v>
                </c:pt>
                <c:pt idx="19">
                  <c:v>6579</c:v>
                </c:pt>
                <c:pt idx="20">
                  <c:v>6328</c:v>
                </c:pt>
                <c:pt idx="21">
                  <c:v>6345</c:v>
                </c:pt>
                <c:pt idx="22">
                  <c:v>6307</c:v>
                </c:pt>
                <c:pt idx="23">
                  <c:v>6189</c:v>
                </c:pt>
                <c:pt idx="24">
                  <c:v>5991</c:v>
                </c:pt>
                <c:pt idx="25">
                  <c:v>6050</c:v>
                </c:pt>
                <c:pt idx="26">
                  <c:v>6312</c:v>
                </c:pt>
                <c:pt idx="27">
                  <c:v>6378</c:v>
                </c:pt>
                <c:pt idx="28">
                  <c:v>6308</c:v>
                </c:pt>
                <c:pt idx="29">
                  <c:v>6078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94241152"/>
        <c:axId val="94242688"/>
      </c:barChart>
      <c:catAx>
        <c:axId val="94241152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94242688"/>
        <c:crosses val="autoZero"/>
        <c:auto val="1"/>
        <c:lblAlgn val="ctr"/>
        <c:lblOffset val="100"/>
        <c:noMultiLvlLbl val="0"/>
      </c:catAx>
      <c:valAx>
        <c:axId val="94242688"/>
        <c:scaling>
          <c:orientation val="minMax"/>
          <c:max val="7800"/>
          <c:min val="56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94241152"/>
        <c:crosses val="autoZero"/>
        <c:crossBetween val="between"/>
        <c:majorUnit val="200"/>
      </c:valAx>
    </c:plotArea>
    <c:plotVisOnly val="1"/>
    <c:dispBlanksAs val="gap"/>
    <c:showDLblsOverMax val="0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869684499314671E-3"/>
                  <c:y val="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85935769656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-1.8284993694829694</c:v>
                </c:pt>
                <c:pt idx="1">
                  <c:v>-4.9327354260089749</c:v>
                </c:pt>
                <c:pt idx="2">
                  <c:v>1.123595505617984</c:v>
                </c:pt>
                <c:pt idx="3">
                  <c:v>-2.6402640264026345</c:v>
                </c:pt>
                <c:pt idx="4">
                  <c:v>-3.3613445378151283</c:v>
                </c:pt>
                <c:pt idx="5">
                  <c:v>-6.2256809338521464</c:v>
                </c:pt>
                <c:pt idx="6">
                  <c:v>-2.3076923076923079</c:v>
                </c:pt>
                <c:pt idx="7">
                  <c:v>-4.9907578558225509</c:v>
                </c:pt>
                <c:pt idx="8">
                  <c:v>-5.5165965404394477</c:v>
                </c:pt>
                <c:pt idx="9">
                  <c:v>-2.7160493827160508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94720768"/>
        <c:axId val="94722304"/>
      </c:barChart>
      <c:catAx>
        <c:axId val="9472076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pl-PL"/>
          </a:p>
        </c:txPr>
        <c:crossAx val="94722304"/>
        <c:crosses val="autoZero"/>
        <c:auto val="1"/>
        <c:lblAlgn val="ctr"/>
        <c:lblOffset val="100"/>
        <c:tickMarkSkip val="1"/>
        <c:noMultiLvlLbl val="0"/>
      </c:catAx>
      <c:valAx>
        <c:axId val="94722304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947207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"Napływ" i  "odpływ" bezrobotnych oraz podjęcia pracy 
w okresie stycznia 2014 -  marca 2015r.
</a:t>
            </a:r>
          </a:p>
        </c:rich>
      </c:tx>
      <c:layout>
        <c:manualLayout>
          <c:xMode val="edge"/>
          <c:yMode val="edge"/>
          <c:x val="0.17011724335145223"/>
          <c:y val="3.85417742271774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00843283234397E-2"/>
          <c:y val="0.19406940067017844"/>
          <c:w val="0.92529924988191259"/>
          <c:h val="0.64422161911204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'napływ i odpływ'!$D$74</c:f>
              <c:strCache>
                <c:ptCount val="1"/>
                <c:pt idx="0">
                  <c:v>podjęcie pracy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'napływ i odpływ'!$A$87:$A$101</c:f>
              <c:strCache>
                <c:ptCount val="15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'napływ i odpływ'!$D$87:$D$101</c:f>
              <c:numCache>
                <c:formatCode>General</c:formatCode>
                <c:ptCount val="15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  <c:pt idx="13">
                  <c:v>331</c:v>
                </c:pt>
                <c:pt idx="14">
                  <c:v>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80704"/>
        <c:axId val="94733440"/>
      </c:barChart>
      <c:lineChart>
        <c:grouping val="standard"/>
        <c:varyColors val="0"/>
        <c:ser>
          <c:idx val="0"/>
          <c:order val="0"/>
          <c:tx>
            <c:strRef>
              <c:f>'napływ i odpływ'!$B$74</c:f>
              <c:strCache>
                <c:ptCount val="1"/>
                <c:pt idx="0">
                  <c:v>napływ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chemeClr val="tx2">
                  <a:lumMod val="60000"/>
                  <a:lumOff val="40000"/>
                  <a:alpha val="40000"/>
                </a:schemeClr>
              </a:outerShdw>
            </a:effectLst>
          </c:spPr>
          <c:marker>
            <c:symbol val="diamond"/>
            <c:size val="6"/>
            <c:spPr>
              <a:effectLst>
                <a:outerShdw blurRad="50800" dist="38100" dir="18900000" algn="bl" rotWithShape="0">
                  <a:schemeClr val="tx2">
                    <a:lumMod val="60000"/>
                    <a:lumOff val="40000"/>
                    <a:alpha val="40000"/>
                  </a:schemeClr>
                </a:outerShdw>
              </a:effectLst>
            </c:spPr>
          </c:marker>
          <c:cat>
            <c:strRef>
              <c:f>'napływ i odpływ'!$A$87:$A$101</c:f>
              <c:strCache>
                <c:ptCount val="15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'napływ i odpływ'!$B$87:$B$101</c:f>
              <c:numCache>
                <c:formatCode>General</c:formatCode>
                <c:ptCount val="15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  <c:pt idx="13">
                  <c:v>495</c:v>
                </c:pt>
                <c:pt idx="14">
                  <c:v>492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'napływ i odpływ'!$C$74</c:f>
              <c:strCache>
                <c:ptCount val="1"/>
                <c:pt idx="0">
                  <c:v>odpływ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rgbClr val="FF0000">
                  <a:alpha val="40000"/>
                </a:srgbClr>
              </a:outerShdw>
            </a:effectLst>
          </c:spPr>
          <c:marker>
            <c:symbol val="square"/>
            <c:size val="5"/>
            <c:spPr>
              <a:effectLst>
                <a:outerShdw blurRad="50800" dist="38100" dir="18900000" algn="bl" rotWithShape="0">
                  <a:srgbClr val="FF0000">
                    <a:alpha val="40000"/>
                  </a:srgbClr>
                </a:outerShdw>
              </a:effectLst>
            </c:spPr>
          </c:marker>
          <c:cat>
            <c:strRef>
              <c:f>'napływ i odpływ'!$A$87:$A$101</c:f>
              <c:strCache>
                <c:ptCount val="15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'napływ i odpływ'!$C$87:$C$101</c:f>
              <c:numCache>
                <c:formatCode>General</c:formatCode>
                <c:ptCount val="15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  <c:pt idx="13">
                  <c:v>565</c:v>
                </c:pt>
                <c:pt idx="14">
                  <c:v>722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80704"/>
        <c:axId val="94733440"/>
      </c:lineChart>
      <c:catAx>
        <c:axId val="9428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94733440"/>
        <c:crosses val="autoZero"/>
        <c:auto val="1"/>
        <c:lblAlgn val="ctr"/>
        <c:lblOffset val="100"/>
        <c:tickMarkSkip val="1"/>
        <c:noMultiLvlLbl val="0"/>
      </c:catAx>
      <c:valAx>
        <c:axId val="94733440"/>
        <c:scaling>
          <c:orientation val="minMax"/>
          <c:max val="1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94280704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7616874954850828"/>
          <c:y val="0.93465975289674164"/>
          <c:w val="0.6476625009029835"/>
          <c:h val="6.53402471032584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2014 - 2015 roku </a:t>
            </a:r>
          </a:p>
        </c:rich>
      </c:tx>
      <c:layout>
        <c:manualLayout>
          <c:xMode val="edge"/>
          <c:yMode val="edge"/>
          <c:x val="0.13506057447061282"/>
          <c:y val="4.1776329751502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21836459631736E-2"/>
          <c:y val="0.21171842940568264"/>
          <c:w val="0.93178163540370773"/>
          <c:h val="0.62256878803289906"/>
        </c:manualLayout>
      </c:layout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225519107408869E-2"/>
                  <c:y val="-4.009610157304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097041923814123E-2"/>
                  <c:y val="4.3802676113148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088732151724284E-2"/>
                  <c:y val="-5.4563597145011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381986035529339E-2"/>
                  <c:y val="-4.949476527015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102595283697713E-2"/>
                  <c:y val="4.8500780386861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653026479798127E-2"/>
                  <c:y val="-5.110358977956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400004053547315E-2"/>
                  <c:y val="4.343159777633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27029053800714E-2"/>
                  <c:y val="-4.120056819178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203457675898652E-2"/>
                  <c:y val="4.256422846921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62194590541027E-2"/>
                  <c:y val="3.118145309787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471741707962707E-2"/>
                  <c:y val="-4.7760026655911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747778149352992E-2"/>
                  <c:y val="4.4414709853919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854903272226107E-2"/>
                  <c:y val="-5.6504919067744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8004641311727947E-2"/>
                  <c:y val="-5.521842063728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1512986552357034E-2"/>
                  <c:y val="4.8992511793486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542932133483391E-2"/>
                  <c:y val="4.899216105781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2461111280008922E-2"/>
                  <c:y val="-4.899145958648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328742690947407E-2"/>
                  <c:y val="3.56393034389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0920763282967856E-2"/>
                  <c:y val="-4.900373533486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5.4054054054054092E-2"/>
                  <c:y val="4.900128018518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Arkusz2!$A$62:$A$76</c:f>
              <c:strCache>
                <c:ptCount val="15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Arkusz2!$B$62:$B$76</c:f>
              <c:numCache>
                <c:formatCode>General</c:formatCode>
                <c:ptCount val="15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  <c:pt idx="13">
                  <c:v>135</c:v>
                </c:pt>
                <c:pt idx="14">
                  <c:v>246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4478720"/>
        <c:axId val="94481408"/>
      </c:lineChart>
      <c:catAx>
        <c:axId val="9447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9448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481408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94478720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166</c:v>
                </c:pt>
                <c:pt idx="1">
                  <c:v>0</c:v>
                </c:pt>
                <c:pt idx="2">
                  <c:v>15</c:v>
                </c:pt>
                <c:pt idx="3">
                  <c:v>105</c:v>
                </c:pt>
                <c:pt idx="4">
                  <c:v>195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90</c:v>
                </c:pt>
                <c:pt idx="1">
                  <c:v>10</c:v>
                </c:pt>
                <c:pt idx="2">
                  <c:v>9</c:v>
                </c:pt>
                <c:pt idx="3">
                  <c:v>103</c:v>
                </c:pt>
                <c:pt idx="4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axId val="94687232"/>
        <c:axId val="94688768"/>
      </c:barChart>
      <c:catAx>
        <c:axId val="9468723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94688768"/>
        <c:crosses val="autoZero"/>
        <c:auto val="1"/>
        <c:lblAlgn val="ctr"/>
        <c:lblOffset val="100"/>
        <c:noMultiLvlLbl val="0"/>
      </c:catAx>
      <c:valAx>
        <c:axId val="94688768"/>
        <c:scaling>
          <c:orientation val="minMax"/>
        </c:scaling>
        <c:delete val="0"/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94687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653"/>
          <c:y val="0.90443288338957661"/>
          <c:w val="0.43474099851852371"/>
          <c:h val="9.5567116610423705E-2"/>
        </c:manualLayout>
      </c:layout>
      <c:overlay val="0"/>
    </c:legend>
    <c:plotVisOnly val="1"/>
    <c:dispBlanksAs val="gap"/>
    <c:showDLblsOverMax val="0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64290B-34EA-4AAF-BAD6-6B16CCC0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12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Marco</cp:lastModifiedBy>
  <cp:revision>21</cp:revision>
  <cp:lastPrinted>2015-04-21T12:21:00Z</cp:lastPrinted>
  <dcterms:created xsi:type="dcterms:W3CDTF">2014-11-17T08:04:00Z</dcterms:created>
  <dcterms:modified xsi:type="dcterms:W3CDTF">2015-04-23T06:56:00Z</dcterms:modified>
</cp:coreProperties>
</file>