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01" w:rsidRPr="001E4071" w:rsidRDefault="00271A01" w:rsidP="00271A01">
      <w:pPr>
        <w:spacing w:after="0" w:line="240" w:lineRule="auto"/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WYKAZ </w:t>
      </w:r>
      <w:r w:rsidRPr="001E4071">
        <w:rPr>
          <w:rFonts w:ascii="Tahoma" w:hAnsi="Tahoma" w:cs="Tahoma"/>
          <w:b/>
          <w:bCs/>
          <w:sz w:val="24"/>
        </w:rPr>
        <w:t xml:space="preserve">PORAD GRUPOWYCH I INFORMACJI ZAWODOWEJ, </w:t>
      </w:r>
      <w:r w:rsidRPr="001E4071">
        <w:rPr>
          <w:rFonts w:ascii="Tahoma" w:hAnsi="Tahoma" w:cs="Tahoma"/>
          <w:b/>
          <w:bCs/>
          <w:sz w:val="24"/>
        </w:rPr>
        <w:br/>
        <w:t xml:space="preserve">KTÓRE ZOSTANĄ ZORGANIZOWANE </w:t>
      </w:r>
      <w:r w:rsidRPr="001E4071">
        <w:rPr>
          <w:rFonts w:ascii="Tahoma" w:hAnsi="Tahoma" w:cs="Tahoma"/>
          <w:b/>
          <w:bCs/>
          <w:sz w:val="24"/>
        </w:rPr>
        <w:br/>
        <w:t>W I</w:t>
      </w:r>
      <w:r>
        <w:rPr>
          <w:rFonts w:ascii="Tahoma" w:hAnsi="Tahoma" w:cs="Tahoma"/>
          <w:b/>
          <w:bCs/>
          <w:sz w:val="24"/>
        </w:rPr>
        <w:t>V</w:t>
      </w:r>
      <w:r w:rsidRPr="001E4071">
        <w:rPr>
          <w:rFonts w:ascii="Tahoma" w:hAnsi="Tahoma" w:cs="Tahoma"/>
          <w:b/>
          <w:bCs/>
          <w:sz w:val="24"/>
        </w:rPr>
        <w:t xml:space="preserve"> KWARTALE 2024 R. W FILII W MIASTKU</w:t>
      </w:r>
    </w:p>
    <w:p w:rsidR="00271A01" w:rsidRDefault="00271A01" w:rsidP="00271A01">
      <w:pPr>
        <w:spacing w:after="0" w:line="240" w:lineRule="auto"/>
        <w:jc w:val="center"/>
        <w:rPr>
          <w:rFonts w:ascii="Tahoma" w:hAnsi="Tahoma" w:cs="Tahoma"/>
          <w:b/>
          <w:bCs/>
          <w:color w:val="006600"/>
          <w:sz w:val="24"/>
        </w:rPr>
      </w:pPr>
    </w:p>
    <w:tbl>
      <w:tblPr>
        <w:tblW w:w="9675" w:type="dxa"/>
        <w:tblInd w:w="-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98"/>
        <w:gridCol w:w="2977"/>
      </w:tblGrid>
      <w:tr w:rsidR="00271A01" w:rsidTr="00271A01">
        <w:trPr>
          <w:trHeight w:val="840"/>
          <w:tblHeader/>
        </w:trPr>
        <w:tc>
          <w:tcPr>
            <w:tcW w:w="6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2D050"/>
            <w:vAlign w:val="center"/>
            <w:hideMark/>
          </w:tcPr>
          <w:p w:rsidR="00271A01" w:rsidRDefault="00271A01" w:rsidP="007F2380">
            <w:pPr>
              <w:pStyle w:val="Nagwek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TEMATYKA I CEL ZAJĘĆ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71A01" w:rsidRDefault="00271A01" w:rsidP="007F2380">
            <w:pPr>
              <w:pStyle w:val="Nagwektabeli"/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Termin zajęć</w:t>
            </w:r>
          </w:p>
        </w:tc>
      </w:tr>
      <w:tr w:rsidR="00271A01" w:rsidTr="000016E5">
        <w:trPr>
          <w:trHeight w:val="1214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3DF" w:rsidRDefault="009D18CF" w:rsidP="000016E5">
            <w:pPr>
              <w:spacing w:after="12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pl-PL"/>
              </w:rPr>
              <w:t>kim jestem? – bilans zasobów w procesie projektowania kariery zawodowej</w:t>
            </w:r>
          </w:p>
          <w:p w:rsidR="00271A01" w:rsidRDefault="008C13DF" w:rsidP="000016E5">
            <w:pPr>
              <w:pStyle w:val="Zawartotabeli"/>
              <w:snapToGrid w:val="0"/>
              <w:spacing w:after="12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hd w:val="clear" w:color="auto" w:fill="FFFFFF"/>
              </w:rPr>
              <w:t>Pomoc w wyborze zawodu i stanowiska pracy.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1A01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="008C13DF">
              <w:rPr>
                <w:rFonts w:ascii="Tahoma" w:hAnsi="Tahoma" w:cs="Tahoma"/>
              </w:rPr>
              <w:t>.10.2024</w:t>
            </w:r>
          </w:p>
        </w:tc>
      </w:tr>
      <w:tr w:rsidR="00271A01" w:rsidTr="000016E5">
        <w:trPr>
          <w:trHeight w:val="955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13DF" w:rsidRPr="00271A01" w:rsidRDefault="009D18CF" w:rsidP="000016E5">
            <w:pPr>
              <w:pStyle w:val="Zawartotabeli"/>
              <w:snapToGrid w:val="0"/>
              <w:spacing w:after="120" w:line="276" w:lineRule="auto"/>
              <w:jc w:val="center"/>
              <w:rPr>
                <w:rStyle w:val="Uwydatnienie"/>
                <w:rFonts w:ascii="Tahoma" w:hAnsi="Tahoma" w:cs="Tahoma"/>
                <w:b/>
                <w:bCs/>
                <w:i w:val="0"/>
                <w:color w:val="333333"/>
                <w:szCs w:val="28"/>
                <w:shd w:val="clear" w:color="auto" w:fill="FFFFFF"/>
              </w:rPr>
            </w:pPr>
            <w:r w:rsidRPr="00271A01">
              <w:rPr>
                <w:rStyle w:val="Uwydatnienie"/>
                <w:rFonts w:ascii="Tahoma" w:hAnsi="Tahoma" w:cs="Tahoma"/>
                <w:b/>
                <w:bCs/>
                <w:i w:val="0"/>
                <w:color w:val="333333"/>
                <w:szCs w:val="28"/>
                <w:shd w:val="clear" w:color="auto" w:fill="FFFFFF"/>
              </w:rPr>
              <w:t>Jestem aktywny na rynku pracy</w:t>
            </w:r>
          </w:p>
          <w:p w:rsidR="00271A01" w:rsidRPr="0083731B" w:rsidRDefault="008C13DF" w:rsidP="000016E5">
            <w:pPr>
              <w:spacing w:after="120" w:line="240" w:lineRule="auto"/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71A01">
              <w:rPr>
                <w:rFonts w:ascii="Tahoma" w:eastAsia="Times New Roman" w:hAnsi="Tahoma" w:cs="Tahoma"/>
                <w:color w:val="000000"/>
                <w:sz w:val="24"/>
                <w:szCs w:val="20"/>
                <w:lang w:eastAsia="pl-PL"/>
              </w:rPr>
              <w:t>Przygotowanie do samodzielnego poszukiwania pracy.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71A01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30.10.2024</w:t>
            </w:r>
          </w:p>
        </w:tc>
      </w:tr>
      <w:tr w:rsidR="000016E5" w:rsidTr="000016E5">
        <w:trPr>
          <w:trHeight w:val="1160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6E5" w:rsidRDefault="009D18CF" w:rsidP="000016E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271A01">
              <w:rPr>
                <w:rFonts w:ascii="Tahoma" w:eastAsia="Calibri" w:hAnsi="Tahoma" w:cs="Tahoma"/>
                <w:b/>
                <w:sz w:val="24"/>
                <w:szCs w:val="24"/>
              </w:rPr>
              <w:t>Czy nadaję się na przedsiębiorcę</w:t>
            </w:r>
            <w:r w:rsidR="000016E5">
              <w:rPr>
                <w:rFonts w:ascii="Tahoma" w:eastAsia="Calibri" w:hAnsi="Tahoma" w:cs="Tahoma"/>
                <w:b/>
                <w:sz w:val="24"/>
                <w:szCs w:val="24"/>
              </w:rPr>
              <w:t>?</w:t>
            </w:r>
          </w:p>
          <w:p w:rsidR="000016E5" w:rsidRPr="00271A01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  <w:bCs/>
              </w:rPr>
            </w:pPr>
            <w:r w:rsidRPr="00271A01">
              <w:rPr>
                <w:rFonts w:ascii="Tahoma" w:eastAsia="Calibri" w:hAnsi="Tahoma" w:cs="Tahoma"/>
              </w:rPr>
              <w:t xml:space="preserve">Pomoc w określeniu </w:t>
            </w:r>
            <w:r w:rsidRPr="00ED573B">
              <w:rPr>
                <w:rFonts w:ascii="Tahoma" w:hAnsi="Tahoma" w:cs="Tahoma"/>
                <w:bCs/>
              </w:rPr>
              <w:t>predyspozyc</w:t>
            </w:r>
            <w:r>
              <w:rPr>
                <w:rFonts w:ascii="Tahoma" w:hAnsi="Tahoma" w:cs="Tahoma"/>
                <w:bCs/>
              </w:rPr>
              <w:t xml:space="preserve">ji zawodowych </w:t>
            </w:r>
            <w:r>
              <w:rPr>
                <w:rFonts w:ascii="Tahoma" w:hAnsi="Tahoma" w:cs="Tahoma"/>
                <w:bCs/>
              </w:rPr>
              <w:br/>
              <w:t>i osobowościowych w obszarze przedsiębiorczości.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6E5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13.11.2024</w:t>
            </w:r>
          </w:p>
        </w:tc>
      </w:tr>
      <w:tr w:rsidR="000016E5" w:rsidTr="000016E5">
        <w:trPr>
          <w:trHeight w:val="1151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6E5" w:rsidRPr="00F91817" w:rsidRDefault="009D18CF" w:rsidP="000016E5">
            <w:pPr>
              <w:spacing w:after="120" w:line="240" w:lineRule="auto"/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pl-PL"/>
              </w:rPr>
              <w:t xml:space="preserve">Pomoc PUP </w:t>
            </w:r>
            <w:r w:rsidR="000E637A"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pl-PL"/>
              </w:rPr>
              <w:t>na drodze do</w:t>
            </w:r>
            <w:r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pl-PL"/>
              </w:rPr>
              <w:t xml:space="preserve"> własnej firmy</w:t>
            </w:r>
          </w:p>
          <w:p w:rsidR="000016E5" w:rsidRPr="00271A01" w:rsidRDefault="000016E5" w:rsidP="000016E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271A01">
              <w:rPr>
                <w:rFonts w:ascii="Tahoma" w:hAnsi="Tahoma" w:cs="Tahoma"/>
                <w:bCs/>
                <w:sz w:val="24"/>
                <w:szCs w:val="24"/>
              </w:rPr>
              <w:t xml:space="preserve">Przedstawienie informacji o możliwości ubiegania się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br/>
            </w:r>
            <w:r w:rsidRPr="00271A01">
              <w:rPr>
                <w:rFonts w:ascii="Tahoma" w:hAnsi="Tahoma" w:cs="Tahoma"/>
                <w:bCs/>
                <w:sz w:val="24"/>
                <w:szCs w:val="24"/>
              </w:rPr>
              <w:t>o jednorazowe środki na podjęcie działalności gospodarczej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6E5" w:rsidRDefault="000016E5" w:rsidP="00994D4B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994D4B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.11.2024</w:t>
            </w:r>
          </w:p>
        </w:tc>
      </w:tr>
      <w:tr w:rsidR="000016E5" w:rsidTr="000016E5">
        <w:trPr>
          <w:trHeight w:val="1033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6E5" w:rsidRDefault="009D18CF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Rozmowa kwalifikacyjna</w:t>
            </w:r>
          </w:p>
          <w:p w:rsidR="000016E5" w:rsidRPr="000016E5" w:rsidRDefault="000016E5" w:rsidP="000016E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016E5">
              <w:rPr>
                <w:rFonts w:ascii="Tahoma" w:hAnsi="Tahoma" w:cs="Tahoma"/>
                <w:sz w:val="24"/>
                <w:szCs w:val="24"/>
              </w:rPr>
              <w:t>Aktualne trendy w rozmowie kwalifikacyjnej i rekrutacji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6E5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04.12.2024</w:t>
            </w:r>
          </w:p>
        </w:tc>
      </w:tr>
      <w:tr w:rsidR="000016E5" w:rsidTr="000016E5">
        <w:trPr>
          <w:trHeight w:val="1179"/>
        </w:trPr>
        <w:tc>
          <w:tcPr>
            <w:tcW w:w="6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6E5" w:rsidRDefault="009D18CF" w:rsidP="000016E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</w:rPr>
              <w:t>Jak zaplanować swoją karierę</w:t>
            </w:r>
          </w:p>
          <w:p w:rsidR="000016E5" w:rsidRPr="0083731B" w:rsidRDefault="000016E5" w:rsidP="000016E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Przedstawienie usług i instrumentów rynku pracy adresowanych do osób bezrobotnych i poszukujących pracy.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6E5" w:rsidRDefault="000016E5" w:rsidP="000016E5">
            <w:pPr>
              <w:pStyle w:val="Zawartotabeli"/>
              <w:snapToGrid w:val="0"/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11.12.2024</w:t>
            </w:r>
          </w:p>
        </w:tc>
      </w:tr>
      <w:tr w:rsidR="000016E5" w:rsidTr="008C13DF">
        <w:trPr>
          <w:trHeight w:val="2540"/>
        </w:trPr>
        <w:tc>
          <w:tcPr>
            <w:tcW w:w="96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016E5" w:rsidRPr="00CF09AB" w:rsidRDefault="000016E5" w:rsidP="007F238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09AB">
              <w:rPr>
                <w:rFonts w:ascii="Tahoma" w:hAnsi="Tahoma" w:cs="Tahoma"/>
                <w:b/>
                <w:sz w:val="24"/>
                <w:szCs w:val="24"/>
              </w:rPr>
              <w:t>Zapisy i szczegółowe informacje dotycz</w:t>
            </w:r>
            <w:r w:rsidRPr="00CF09AB">
              <w:rPr>
                <w:rFonts w:ascii="Tahoma" w:eastAsia="TimesNewRoman" w:hAnsi="Tahoma" w:cs="Tahoma"/>
                <w:b/>
                <w:sz w:val="24"/>
                <w:szCs w:val="24"/>
              </w:rPr>
              <w:t>ą</w:t>
            </w:r>
            <w:r w:rsidRPr="00CF09AB">
              <w:rPr>
                <w:rFonts w:ascii="Tahoma" w:hAnsi="Tahoma" w:cs="Tahoma"/>
                <w:b/>
                <w:sz w:val="24"/>
                <w:szCs w:val="24"/>
              </w:rPr>
              <w:t>ce udziału w zaj</w:t>
            </w:r>
            <w:r w:rsidRPr="00CF09AB">
              <w:rPr>
                <w:rFonts w:ascii="Tahoma" w:eastAsia="TimesNewRoman" w:hAnsi="Tahoma" w:cs="Tahoma"/>
                <w:b/>
                <w:sz w:val="24"/>
                <w:szCs w:val="24"/>
              </w:rPr>
              <w:t>ę</w:t>
            </w:r>
            <w:r w:rsidRPr="00CF09AB">
              <w:rPr>
                <w:rFonts w:ascii="Tahoma" w:hAnsi="Tahoma" w:cs="Tahoma"/>
                <w:b/>
                <w:sz w:val="24"/>
                <w:szCs w:val="24"/>
              </w:rPr>
              <w:t>ciach udzielane s</w:t>
            </w:r>
            <w:r w:rsidRPr="00CF09AB">
              <w:rPr>
                <w:rFonts w:ascii="Tahoma" w:eastAsia="TimesNewRoman" w:hAnsi="Tahoma" w:cs="Tahoma"/>
                <w:b/>
                <w:sz w:val="24"/>
                <w:szCs w:val="24"/>
              </w:rPr>
              <w:t xml:space="preserve">ą </w:t>
            </w:r>
            <w:r w:rsidRPr="00CF09AB">
              <w:rPr>
                <w:rFonts w:ascii="Tahoma" w:eastAsia="TimesNewRoman" w:hAnsi="Tahoma" w:cs="Tahoma"/>
                <w:b/>
                <w:sz w:val="24"/>
                <w:szCs w:val="24"/>
              </w:rPr>
              <w:br/>
            </w:r>
            <w:r w:rsidRPr="00CF09AB">
              <w:rPr>
                <w:rFonts w:ascii="Tahoma" w:hAnsi="Tahoma" w:cs="Tahoma"/>
                <w:b/>
                <w:sz w:val="24"/>
                <w:szCs w:val="24"/>
              </w:rPr>
              <w:t xml:space="preserve">u doradców zawodowych w pokoju nr 23 oraz 24 </w:t>
            </w:r>
            <w:r w:rsidRPr="00CF09AB">
              <w:rPr>
                <w:rFonts w:ascii="Tahoma" w:hAnsi="Tahoma" w:cs="Tahoma"/>
                <w:b/>
                <w:sz w:val="24"/>
                <w:szCs w:val="24"/>
              </w:rPr>
              <w:br/>
              <w:t>lub pod numerem telefonu (59) 857 06 01 oraz 857 06 02</w:t>
            </w:r>
          </w:p>
          <w:p w:rsidR="000016E5" w:rsidRPr="00CF09AB" w:rsidRDefault="000016E5" w:rsidP="007F238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016E5" w:rsidRPr="00CF09AB" w:rsidRDefault="000016E5" w:rsidP="007F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20"/>
                <w:u w:val="single"/>
              </w:rPr>
            </w:pPr>
            <w:r w:rsidRPr="00CF09AB">
              <w:rPr>
                <w:rFonts w:ascii="Tahoma" w:hAnsi="Tahoma" w:cs="Tahoma"/>
                <w:b/>
                <w:bCs/>
                <w:sz w:val="24"/>
                <w:szCs w:val="28"/>
                <w:u w:val="single"/>
              </w:rPr>
              <w:t xml:space="preserve">Osoby zainteresowane proszone są o zgłaszanie się do </w:t>
            </w:r>
            <w:r>
              <w:rPr>
                <w:rFonts w:ascii="Tahoma" w:hAnsi="Tahoma" w:cs="Tahoma"/>
                <w:b/>
                <w:bCs/>
                <w:sz w:val="24"/>
                <w:szCs w:val="28"/>
                <w:u w:val="single"/>
              </w:rPr>
              <w:t>doradców zawodowych najpóźniej 3</w:t>
            </w:r>
            <w:r w:rsidRPr="00CF09AB">
              <w:rPr>
                <w:rFonts w:ascii="Tahoma" w:hAnsi="Tahoma" w:cs="Tahoma"/>
                <w:b/>
                <w:bCs/>
                <w:sz w:val="24"/>
                <w:szCs w:val="28"/>
                <w:u w:val="single"/>
              </w:rPr>
              <w:t xml:space="preserve"> dni przed planowanym terminem zajęć.</w:t>
            </w:r>
          </w:p>
          <w:p w:rsidR="000016E5" w:rsidRDefault="000016E5" w:rsidP="007F2380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016E5" w:rsidRDefault="000016E5" w:rsidP="007F2380">
            <w:pPr>
              <w:pStyle w:val="Zawartotabeli"/>
              <w:snapToGrid w:val="0"/>
              <w:spacing w:line="276" w:lineRule="auto"/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271A01" w:rsidRDefault="00271A01" w:rsidP="00271A01"/>
    <w:sectPr w:rsidR="00271A01" w:rsidSect="009E34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1A01"/>
    <w:rsid w:val="000016E5"/>
    <w:rsid w:val="00094AB5"/>
    <w:rsid w:val="000E637A"/>
    <w:rsid w:val="00271A01"/>
    <w:rsid w:val="005C27CA"/>
    <w:rsid w:val="005E4CB8"/>
    <w:rsid w:val="008C13DF"/>
    <w:rsid w:val="00994D4B"/>
    <w:rsid w:val="009A6752"/>
    <w:rsid w:val="009D18CF"/>
    <w:rsid w:val="00B54A94"/>
    <w:rsid w:val="00C64176"/>
    <w:rsid w:val="00CD6D14"/>
    <w:rsid w:val="00D204FF"/>
    <w:rsid w:val="00E55067"/>
    <w:rsid w:val="00F91817"/>
    <w:rsid w:val="00F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01"/>
  </w:style>
  <w:style w:type="paragraph" w:styleId="Nagwek1">
    <w:name w:val="heading 1"/>
    <w:basedOn w:val="Normalny"/>
    <w:link w:val="Nagwek1Znak"/>
    <w:uiPriority w:val="9"/>
    <w:qFormat/>
    <w:rsid w:val="00F91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71A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271A01"/>
  </w:style>
  <w:style w:type="character" w:styleId="Uwydatnienie">
    <w:name w:val="Emphasis"/>
    <w:basedOn w:val="Domylnaczcionkaakapitu"/>
    <w:uiPriority w:val="20"/>
    <w:qFormat/>
    <w:rsid w:val="00271A0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918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Kacper Bejnerowicz</cp:lastModifiedBy>
  <cp:revision>2</cp:revision>
  <dcterms:created xsi:type="dcterms:W3CDTF">2024-08-06T10:21:00Z</dcterms:created>
  <dcterms:modified xsi:type="dcterms:W3CDTF">2024-08-06T10:21:00Z</dcterms:modified>
</cp:coreProperties>
</file>